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FEBA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0E70FDCA" w14:textId="77777777">
        <w:trPr>
          <w:trHeight w:val="283"/>
        </w:trPr>
        <w:tc>
          <w:tcPr>
            <w:tcW w:w="10660" w:type="dxa"/>
            <w:gridSpan w:val="2"/>
            <w:shd w:val="clear" w:color="auto" w:fill="FFC000"/>
            <w:vAlign w:val="center"/>
          </w:tcPr>
          <w:p w14:paraId="2EBFC839" w14:textId="77777777" w:rsidR="00D572C8" w:rsidRDefault="00000000">
            <w:pPr>
              <w:jc w:val="center"/>
              <w:rPr>
                <w:color w:val="000000"/>
                <w:sz w:val="18"/>
                <w:szCs w:val="18"/>
              </w:rPr>
            </w:pPr>
            <w:r>
              <w:rPr>
                <w:b/>
                <w:bCs/>
                <w:color w:val="000000"/>
                <w:sz w:val="18"/>
                <w:szCs w:val="18"/>
              </w:rPr>
              <w:t>SITUACIÓN DE APRENDIZAJE</w:t>
            </w:r>
          </w:p>
        </w:tc>
      </w:tr>
      <w:tr w:rsidR="00D572C8" w14:paraId="5F1F4655" w14:textId="77777777">
        <w:trPr>
          <w:trHeight w:val="283"/>
        </w:trPr>
        <w:tc>
          <w:tcPr>
            <w:tcW w:w="10660" w:type="dxa"/>
            <w:gridSpan w:val="2"/>
            <w:shd w:val="clear" w:color="auto" w:fill="E2EFD9"/>
            <w:vAlign w:val="center"/>
          </w:tcPr>
          <w:p w14:paraId="1FC4E203" w14:textId="77777777" w:rsidR="00D572C8" w:rsidRDefault="00000000">
            <w:pPr>
              <w:jc w:val="center"/>
              <w:rPr>
                <w:color w:val="000000"/>
                <w:sz w:val="18"/>
                <w:szCs w:val="18"/>
              </w:rPr>
            </w:pPr>
            <w:r>
              <w:rPr>
                <w:b/>
                <w:bCs/>
                <w:color w:val="000000"/>
                <w:sz w:val="18"/>
                <w:szCs w:val="18"/>
              </w:rPr>
              <w:t>1. IDENTIFICACIÓN</w:t>
            </w:r>
          </w:p>
        </w:tc>
      </w:tr>
      <w:tr w:rsidR="00D572C8" w14:paraId="4CD3237D" w14:textId="77777777">
        <w:trPr>
          <w:trHeight w:val="397"/>
        </w:trPr>
        <w:tc>
          <w:tcPr>
            <w:tcW w:w="2721" w:type="dxa"/>
          </w:tcPr>
          <w:p w14:paraId="4DDA2264" w14:textId="77777777" w:rsidR="00D572C8" w:rsidRDefault="00000000">
            <w:pPr>
              <w:rPr>
                <w:b/>
                <w:bCs/>
                <w:color w:val="000000"/>
                <w:sz w:val="16"/>
                <w:szCs w:val="16"/>
              </w:rPr>
            </w:pPr>
            <w:r>
              <w:rPr>
                <w:b/>
                <w:bCs/>
                <w:color w:val="000000"/>
                <w:sz w:val="16"/>
                <w:szCs w:val="16"/>
              </w:rPr>
              <w:t>CURSO 3.º Primaria</w:t>
            </w:r>
          </w:p>
          <w:p w14:paraId="4466254D" w14:textId="77777777" w:rsidR="00D572C8" w:rsidRDefault="00000000">
            <w:pPr>
              <w:rPr>
                <w:color w:val="000000"/>
                <w:sz w:val="16"/>
                <w:szCs w:val="16"/>
              </w:rPr>
            </w:pPr>
            <w:r>
              <w:rPr>
                <w:color w:val="000000"/>
                <w:sz w:val="16"/>
                <w:szCs w:val="16"/>
              </w:rPr>
              <w:t>Ciencias Sociales</w:t>
            </w:r>
          </w:p>
        </w:tc>
        <w:tc>
          <w:tcPr>
            <w:tcW w:w="7939" w:type="dxa"/>
          </w:tcPr>
          <w:p w14:paraId="1DB1E60C" w14:textId="77777777" w:rsidR="00D572C8" w:rsidRDefault="00000000">
            <w:pPr>
              <w:rPr>
                <w:b/>
                <w:bCs/>
                <w:color w:val="000000"/>
                <w:sz w:val="16"/>
                <w:szCs w:val="16"/>
              </w:rPr>
            </w:pPr>
            <w:r>
              <w:rPr>
                <w:b/>
                <w:bCs/>
                <w:color w:val="000000"/>
                <w:sz w:val="16"/>
                <w:szCs w:val="16"/>
              </w:rPr>
              <w:t>TÍTULO O TAREA: 5. ¡Representamos la Tierra!</w:t>
            </w:r>
          </w:p>
        </w:tc>
      </w:tr>
    </w:tbl>
    <w:p w14:paraId="5B05570A"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76E8F24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391CE44C" w14:textId="77777777">
        <w:trPr>
          <w:trHeight w:val="190"/>
        </w:trPr>
        <w:tc>
          <w:tcPr>
            <w:tcW w:w="2148" w:type="dxa"/>
            <w:tcBorders>
              <w:top w:val="nil"/>
              <w:left w:val="nil"/>
              <w:bottom w:val="single" w:sz="8" w:space="0" w:color="BFBFBF"/>
              <w:right w:val="nil"/>
            </w:tcBorders>
          </w:tcPr>
          <w:p w14:paraId="61A43B61"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7486D61F"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73D153F3"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408E98AC"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3983E104"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135C2AD3"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51E3A85C"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25BEA4BE"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DC2E644"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59087EFE"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35FCAA45" w14:textId="77777777" w:rsidR="00D572C8" w:rsidRDefault="00000000">
            <w:pPr>
              <w:jc w:val="center"/>
              <w:rPr>
                <w:b/>
                <w:bCs/>
                <w:color w:val="000000"/>
                <w:sz w:val="18"/>
                <w:szCs w:val="18"/>
              </w:rPr>
            </w:pPr>
            <w:r>
              <w:rPr>
                <w:b/>
                <w:bCs/>
                <w:color w:val="000000"/>
                <w:sz w:val="18"/>
                <w:szCs w:val="18"/>
              </w:rPr>
              <w:t>J</w:t>
            </w:r>
          </w:p>
        </w:tc>
      </w:tr>
      <w:tr w:rsidR="00D572C8" w14:paraId="59633591" w14:textId="77777777">
        <w:trPr>
          <w:trHeight w:val="227"/>
        </w:trPr>
        <w:tc>
          <w:tcPr>
            <w:tcW w:w="2148" w:type="dxa"/>
            <w:tcBorders>
              <w:top w:val="single" w:sz="8" w:space="0" w:color="BFBFBF"/>
              <w:left w:val="single" w:sz="8" w:space="0" w:color="BFBFBF"/>
              <w:bottom w:val="nil"/>
              <w:right w:val="single" w:sz="8" w:space="0" w:color="BFBFBF"/>
            </w:tcBorders>
          </w:tcPr>
          <w:p w14:paraId="246EF92C"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5059E45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239A229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B2DE926"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5B563F07"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tcMar>
              <w:top w:w="0" w:type="dxa"/>
              <w:left w:w="0" w:type="dxa"/>
              <w:bottom w:w="0" w:type="dxa"/>
              <w:right w:w="0" w:type="dxa"/>
            </w:tcMar>
            <w:vAlign w:val="center"/>
          </w:tcPr>
          <w:p w14:paraId="16BCE2DC"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tcMar>
              <w:top w:w="0" w:type="dxa"/>
              <w:left w:w="0" w:type="dxa"/>
              <w:bottom w:w="0" w:type="dxa"/>
              <w:right w:w="0" w:type="dxa"/>
            </w:tcMar>
            <w:vAlign w:val="center"/>
          </w:tcPr>
          <w:p w14:paraId="6757DA4D"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305EA7A5"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3A523F75"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00592F2B"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87338EB"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75B8754"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0D63A89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434855B1"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90C4C2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77D260BC"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5CD6141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BCCAF1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666A45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ABB1E94"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790FB77"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00BED0F"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3492106C"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628CCD0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EA1B465"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C926B6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82EE05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960B9CE"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5EC4CBA8"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3EC5D23C"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61F185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31F5CBED"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3D9D026A"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4B7262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E3F0803"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3236482"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0FD3AE04"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46C77A50"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6DAC2501"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00147E52"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2D3EB2EF" w14:textId="77777777" w:rsidR="00D572C8" w:rsidRDefault="00D572C8">
            <w:pPr>
              <w:jc w:val="center"/>
              <w:rPr>
                <w:color w:val="000000"/>
                <w:sz w:val="16"/>
                <w:szCs w:val="16"/>
              </w:rPr>
            </w:pPr>
          </w:p>
        </w:tc>
      </w:tr>
      <w:tr w:rsidR="00D572C8" w14:paraId="0D861D52" w14:textId="77777777">
        <w:trPr>
          <w:trHeight w:val="170"/>
        </w:trPr>
        <w:tc>
          <w:tcPr>
            <w:tcW w:w="2148" w:type="dxa"/>
            <w:tcBorders>
              <w:top w:val="nil"/>
              <w:left w:val="single" w:sz="8" w:space="0" w:color="BFBFBF"/>
              <w:bottom w:val="single" w:sz="8" w:space="0" w:color="BFBFBF"/>
              <w:right w:val="single" w:sz="8" w:space="0" w:color="BFBFBF"/>
            </w:tcBorders>
          </w:tcPr>
          <w:p w14:paraId="4E0AF2BC" w14:textId="77777777" w:rsidR="00D572C8" w:rsidRDefault="00000000">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50F0831"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CB9F6D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40B64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E9CD560"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B27DB9"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78DDE60"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898DD3F"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B6C9898"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026EFD7"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CBBEE2"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366AB4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4C5D86C"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50C9D52"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FFC36D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9CFDC9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64DB56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E357E6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53ECF3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9F773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1AD992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DA3A8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E04051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B44181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E5D61A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F77429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D418FC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7360D6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FADEEA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EA9779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65F11D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3B269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433F8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E8D00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4812F9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B0AF97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F11F724"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F430BE7"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A2C5F1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3486B0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C3E4FBF" w14:textId="77777777" w:rsidR="00D572C8" w:rsidRDefault="00D572C8">
            <w:pPr>
              <w:jc w:val="center"/>
              <w:rPr>
                <w:color w:val="000000"/>
                <w:sz w:val="10"/>
                <w:szCs w:val="10"/>
              </w:rPr>
            </w:pPr>
          </w:p>
        </w:tc>
      </w:tr>
      <w:tr w:rsidR="00D572C8" w14:paraId="747DFE24" w14:textId="77777777">
        <w:trPr>
          <w:trHeight w:val="20"/>
        </w:trPr>
        <w:tc>
          <w:tcPr>
            <w:tcW w:w="2148" w:type="dxa"/>
            <w:tcBorders>
              <w:top w:val="single" w:sz="8" w:space="0" w:color="BFBFBF"/>
              <w:left w:val="nil"/>
              <w:bottom w:val="nil"/>
              <w:right w:val="nil"/>
            </w:tcBorders>
          </w:tcPr>
          <w:p w14:paraId="6D1F787A"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B5DC82B"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7D51063"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3E255B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CFE5C30"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7523850F"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EB498BE"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21549A73"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45B5F722"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70D6A685"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5BF2DF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253E52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78AE375"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644D4A0"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99DBEC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3AD1BD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3127D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767274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B5B545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C08F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B3F13C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E623E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0FD90F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AAE56D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D45BE5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7A4AF5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3E8867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A7B9F9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3A6DA5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31438E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9D8511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AAB77E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F24D57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31E985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7C808F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00CDC2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86593C9"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1BE36FE5"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7F4870EA"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920C136"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8A1065E" w14:textId="77777777" w:rsidR="00D572C8" w:rsidRDefault="00D572C8">
            <w:pPr>
              <w:jc w:val="center"/>
              <w:rPr>
                <w:color w:val="000000"/>
                <w:sz w:val="4"/>
                <w:szCs w:val="4"/>
              </w:rPr>
            </w:pPr>
          </w:p>
        </w:tc>
      </w:tr>
      <w:tr w:rsidR="00D572C8" w14:paraId="12274D8E" w14:textId="77777777">
        <w:trPr>
          <w:trHeight w:val="113"/>
        </w:trPr>
        <w:tc>
          <w:tcPr>
            <w:tcW w:w="2148" w:type="dxa"/>
            <w:tcBorders>
              <w:top w:val="nil"/>
              <w:left w:val="nil"/>
              <w:bottom w:val="nil"/>
              <w:right w:val="nil"/>
            </w:tcBorders>
          </w:tcPr>
          <w:p w14:paraId="208B9B8C"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26DB1610"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3DEA333D"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5CBC7351"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4A0C131"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66205BAD"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0269E4C0"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3379589E"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51496816"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82AF7CD"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37124D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69F8D92"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206F3BA"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FC110AC"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4CA951C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6B2269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B7F41A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C06727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E6328E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D25441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9B2113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F4AD27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479834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AF6A9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8998E4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5F42F0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3BE104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5D82D4EC"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F2F41D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2FEBD3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1AD991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BD78E8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782C1B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E4E043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205569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1D72B0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699AAE4"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103DCB64"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2DB077A6"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65EAD73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7D5071B6" w14:textId="77777777" w:rsidR="00D572C8" w:rsidRDefault="00D572C8">
            <w:pPr>
              <w:jc w:val="center"/>
              <w:rPr>
                <w:color w:val="000000"/>
                <w:sz w:val="4"/>
                <w:szCs w:val="4"/>
              </w:rPr>
            </w:pPr>
          </w:p>
        </w:tc>
      </w:tr>
      <w:tr w:rsidR="00D572C8" w14:paraId="6FB44A1C" w14:textId="77777777">
        <w:trPr>
          <w:trHeight w:val="227"/>
        </w:trPr>
        <w:tc>
          <w:tcPr>
            <w:tcW w:w="2148" w:type="dxa"/>
            <w:tcBorders>
              <w:top w:val="nil"/>
              <w:left w:val="nil"/>
              <w:bottom w:val="nil"/>
              <w:right w:val="nil"/>
            </w:tcBorders>
          </w:tcPr>
          <w:p w14:paraId="08D6EC6C"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3838A8AD"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70ABCC96"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09D48B3C"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39EE3020"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01B8FF5D"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31294E0E"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8A43C91" w14:textId="77777777" w:rsidR="00D572C8" w:rsidRDefault="00D572C8">
            <w:pPr>
              <w:jc w:val="center"/>
              <w:rPr>
                <w:color w:val="000000"/>
                <w:sz w:val="16"/>
                <w:szCs w:val="16"/>
              </w:rPr>
            </w:pPr>
          </w:p>
        </w:tc>
      </w:tr>
    </w:tbl>
    <w:p w14:paraId="728C004A"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7FF41B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859F4F8" w14:textId="77777777">
        <w:trPr>
          <w:trHeight w:val="283"/>
        </w:trPr>
        <w:tc>
          <w:tcPr>
            <w:tcW w:w="10660" w:type="dxa"/>
            <w:shd w:val="clear" w:color="auto" w:fill="E2EFD9"/>
            <w:vAlign w:val="center"/>
          </w:tcPr>
          <w:p w14:paraId="52C7717F" w14:textId="77777777" w:rsidR="00D572C8" w:rsidRDefault="00000000">
            <w:pPr>
              <w:jc w:val="center"/>
              <w:rPr>
                <w:color w:val="000000"/>
                <w:sz w:val="18"/>
                <w:szCs w:val="18"/>
              </w:rPr>
            </w:pPr>
            <w:r>
              <w:rPr>
                <w:b/>
                <w:bCs/>
                <w:color w:val="000000"/>
                <w:sz w:val="18"/>
                <w:szCs w:val="18"/>
              </w:rPr>
              <w:t>2. JUSTIFICACIÓN</w:t>
            </w:r>
          </w:p>
        </w:tc>
      </w:tr>
      <w:tr w:rsidR="00D572C8" w14:paraId="6BFEB2F6" w14:textId="77777777">
        <w:trPr>
          <w:trHeight w:val="898"/>
        </w:trPr>
        <w:tc>
          <w:tcPr>
            <w:tcW w:w="10660" w:type="dxa"/>
          </w:tcPr>
          <w:p w14:paraId="3E17B426" w14:textId="77777777" w:rsidR="00D572C8" w:rsidRDefault="00000000">
            <w:pPr>
              <w:spacing w:after="60"/>
              <w:jc w:val="both"/>
              <w:rPr>
                <w:color w:val="000000"/>
                <w:sz w:val="16"/>
                <w:szCs w:val="16"/>
              </w:rPr>
            </w:pPr>
            <w:r>
              <w:rPr>
                <w:color w:val="000000"/>
                <w:sz w:val="16"/>
                <w:szCs w:val="16"/>
              </w:rPr>
              <w:t>Esta situación de aprendizaje se desarrolla a partir del interés del alumnado por comprender cómo se representan los espacios que habitan, en especial su propio colegio, y se centra en el conocimiento de planos y mapas, así como en la identificación de los elementos que los componen. El reto final consistirá en que el alumnado, en parejas o en grupo, elabore un plano de su colegio en el que sitúe las distintas dependencias, como las clases, los baños, el gimnasio, el comedor y el patio, y coloree su propia clase, lo que favorecerá la comprensión espacial y el trabajo colaborativo.</w:t>
            </w:r>
          </w:p>
          <w:p w14:paraId="2E66D86B" w14:textId="77777777" w:rsidR="00D572C8" w:rsidRDefault="00000000">
            <w:pPr>
              <w:spacing w:after="60"/>
              <w:jc w:val="both"/>
              <w:rPr>
                <w:color w:val="000000"/>
                <w:sz w:val="16"/>
                <w:szCs w:val="16"/>
              </w:rPr>
            </w:pPr>
            <w:r>
              <w:rPr>
                <w:color w:val="000000"/>
                <w:sz w:val="16"/>
                <w:szCs w:val="16"/>
              </w:rPr>
              <w:t>La imagen de apertura muestra a un niño y una niña sentados alrededor de una mesa escolar, colaborando en la elaboración de un plano de papel, lo que refleja el trabajo en equipo y la implicación activa del alumnado en la representación gráfica de su entorno más cercano.</w:t>
            </w:r>
          </w:p>
          <w:p w14:paraId="3A8946B4" w14:textId="77777777" w:rsidR="00D572C8" w:rsidRDefault="00000000">
            <w:pPr>
              <w:spacing w:after="60"/>
              <w:jc w:val="both"/>
              <w:rPr>
                <w:color w:val="000000"/>
                <w:sz w:val="16"/>
                <w:szCs w:val="16"/>
              </w:rPr>
            </w:pPr>
            <w:r>
              <w:rPr>
                <w:sz w:val="16"/>
              </w:rPr>
              <w:t xml:space="preserve">Las preguntas motivadoras: </w:t>
            </w:r>
            <w:r>
              <w:rPr>
                <w:i/>
                <w:sz w:val="16"/>
              </w:rPr>
              <w:t>¿Cómo se hace un plano?</w:t>
            </w:r>
            <w:r>
              <w:rPr>
                <w:sz w:val="16"/>
              </w:rPr>
              <w:t xml:space="preserve"> </w:t>
            </w:r>
            <w:r>
              <w:rPr>
                <w:i/>
                <w:sz w:val="16"/>
              </w:rPr>
              <w:t>¿Quieres aprender?</w:t>
            </w:r>
            <w:r>
              <w:rPr>
                <w:sz w:val="16"/>
              </w:rPr>
              <w:t xml:space="preserve"> invitarán al alumnado a reflexionar sobre los procesos necesarios para representar espacios de manera precisa y ordenada, de modo que se despierte su curiosidad y se fomente la investigación sobre las herramientas y los conocimientos que requiere la elaboración de un plano.</w:t>
            </w:r>
          </w:p>
          <w:p w14:paraId="3F6A4C52" w14:textId="77777777" w:rsidR="00D572C8" w:rsidRDefault="00000000">
            <w:pPr>
              <w:spacing w:after="60"/>
              <w:jc w:val="both"/>
              <w:rPr>
                <w:color w:val="000000"/>
                <w:sz w:val="16"/>
                <w:szCs w:val="16"/>
              </w:rPr>
            </w:pPr>
            <w:r>
              <w:rPr>
                <w:sz w:val="16"/>
              </w:rPr>
              <w:t>A lo largo de la situación de aprendizaje, el alumnado descubrirá que todo lo aprendido (</w:t>
            </w:r>
            <w:r>
              <w:rPr>
                <w:i/>
                <w:sz w:val="16"/>
              </w:rPr>
              <w:t>elementos de un mapa</w:t>
            </w:r>
            <w:r>
              <w:rPr>
                <w:sz w:val="16"/>
              </w:rPr>
              <w:t xml:space="preserve">, </w:t>
            </w:r>
            <w:r>
              <w:rPr>
                <w:i/>
                <w:sz w:val="16"/>
              </w:rPr>
              <w:t>los mapas físicos</w:t>
            </w:r>
            <w:r>
              <w:rPr>
                <w:sz w:val="16"/>
              </w:rPr>
              <w:t xml:space="preserve">, </w:t>
            </w:r>
            <w:r>
              <w:rPr>
                <w:i/>
                <w:sz w:val="16"/>
              </w:rPr>
              <w:t>los mapas políticos</w:t>
            </w:r>
            <w:r>
              <w:rPr>
                <w:sz w:val="16"/>
              </w:rPr>
              <w:t xml:space="preserve">, </w:t>
            </w:r>
            <w:r>
              <w:rPr>
                <w:i/>
                <w:sz w:val="16"/>
              </w:rPr>
              <w:t>los mapas históricos</w:t>
            </w:r>
            <w:r>
              <w:rPr>
                <w:sz w:val="16"/>
              </w:rPr>
              <w:t xml:space="preserve">, </w:t>
            </w:r>
            <w:r>
              <w:rPr>
                <w:i/>
                <w:sz w:val="16"/>
              </w:rPr>
              <w:t>los mapas temáticos</w:t>
            </w:r>
            <w:r>
              <w:rPr>
                <w:sz w:val="16"/>
              </w:rPr>
              <w:t>...) contribuirá a la realización del producto final. El alumnado aprenderá a identificar y diferenciar planos y mapas, a reconocer los distintos tipos de mapas y a comprender los movimientos de la Tierra, lo que les permitirá orientarse mejor en el espacio y valorar la importancia de la cartografía en la vida cotidiana.</w:t>
            </w:r>
          </w:p>
        </w:tc>
      </w:tr>
    </w:tbl>
    <w:p w14:paraId="25248B05"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831AF59" w14:textId="77777777">
        <w:trPr>
          <w:trHeight w:val="283"/>
        </w:trPr>
        <w:tc>
          <w:tcPr>
            <w:tcW w:w="10660" w:type="dxa"/>
            <w:shd w:val="clear" w:color="auto" w:fill="E2EFD9"/>
            <w:vAlign w:val="center"/>
          </w:tcPr>
          <w:p w14:paraId="05F5F7D7" w14:textId="77777777" w:rsidR="00D572C8" w:rsidRDefault="00000000">
            <w:pPr>
              <w:jc w:val="center"/>
              <w:rPr>
                <w:color w:val="000000"/>
                <w:sz w:val="18"/>
                <w:szCs w:val="18"/>
              </w:rPr>
            </w:pPr>
            <w:r>
              <w:rPr>
                <w:b/>
                <w:bCs/>
                <w:color w:val="000000"/>
                <w:sz w:val="18"/>
                <w:szCs w:val="18"/>
              </w:rPr>
              <w:t>3. DESCRIPCIÓN DEL PRODUCTO FINAL</w:t>
            </w:r>
          </w:p>
        </w:tc>
      </w:tr>
      <w:tr w:rsidR="00D572C8" w14:paraId="4525BE12" w14:textId="77777777">
        <w:trPr>
          <w:trHeight w:val="425"/>
        </w:trPr>
        <w:tc>
          <w:tcPr>
            <w:tcW w:w="10660" w:type="dxa"/>
          </w:tcPr>
          <w:p w14:paraId="3520C4AC" w14:textId="77777777" w:rsidR="009556F9" w:rsidRDefault="00000000">
            <w:r>
              <w:rPr>
                <w:sz w:val="16"/>
              </w:rPr>
              <w:t xml:space="preserve">El producto final será </w:t>
            </w:r>
            <w:r>
              <w:rPr>
                <w:b/>
                <w:sz w:val="16"/>
              </w:rPr>
              <w:t>la elaboración en grupo de un plano del colegio, en el que todos los alumnos y alumnas identificarán y situarán las distintas zonas del centro, como las aulas, el comedor, el gimnasio, el patio y otras dependencias, coloreando su propia clase</w:t>
            </w:r>
            <w:r>
              <w:rPr>
                <w:sz w:val="16"/>
              </w:rPr>
              <w:t>.</w:t>
            </w:r>
            <w:r>
              <w:rPr>
                <w:sz w:val="16"/>
              </w:rPr>
              <w:br/>
              <w:t>El alumnado, con la orientación del profesorado, decidirá qué partes del colegio incluir en el plano, asignará a cada integrante la responsabilidad de dibujar una zona concreta y analizará la forma y ubicación de cada espacio. Después, compartirán sus planos con el resto de la clase y reflexionarán sobre el proceso realizado, valorando el trabajo en equipo y la utilidad de los planos para orientarse en su entorno cercano.</w:t>
            </w:r>
          </w:p>
        </w:tc>
      </w:tr>
    </w:tbl>
    <w:p w14:paraId="53F98C3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EAB2D00" w14:textId="77777777">
        <w:trPr>
          <w:trHeight w:val="283"/>
        </w:trPr>
        <w:tc>
          <w:tcPr>
            <w:tcW w:w="10660" w:type="dxa"/>
            <w:shd w:val="clear" w:color="auto" w:fill="E2EFD9"/>
            <w:vAlign w:val="center"/>
          </w:tcPr>
          <w:p w14:paraId="2785AF84"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0"/>
        <w:gridCol w:w="3559"/>
        <w:gridCol w:w="3551"/>
      </w:tblGrid>
      <w:tr w:rsidR="009556F9" w14:paraId="0E14DAA3" w14:textId="77777777">
        <w:tc>
          <w:tcPr>
            <w:tcW w:w="10773" w:type="dxa"/>
            <w:gridSpan w:val="3"/>
            <w:shd w:val="clear" w:color="auto" w:fill="FFF2CC"/>
          </w:tcPr>
          <w:p w14:paraId="17EA2EDF" w14:textId="77777777" w:rsidR="009556F9" w:rsidRDefault="00000000">
            <w:pPr>
              <w:jc w:val="center"/>
            </w:pPr>
            <w:r>
              <w:rPr>
                <w:sz w:val="16"/>
              </w:rPr>
              <w:t>COMPETENCIAS ESPECÍFICAS</w:t>
            </w:r>
          </w:p>
        </w:tc>
      </w:tr>
      <w:tr w:rsidR="009556F9" w14:paraId="11E0970E" w14:textId="77777777">
        <w:tc>
          <w:tcPr>
            <w:tcW w:w="10773" w:type="dxa"/>
            <w:gridSpan w:val="3"/>
          </w:tcPr>
          <w:p w14:paraId="5114467A" w14:textId="77777777" w:rsidR="009556F9" w:rsidRDefault="00000000">
            <w:r>
              <w:rPr>
                <w:b/>
                <w:sz w:val="16"/>
              </w:rPr>
              <w:t>1. Identificar las características de los diferentes elementos o sistemas del medio, analizando su organización y propiedades y estableciendo relaciones entre los mismos, para reconocer el valor del patrimonio cultural y natural, conservarlo y mejorarlo.</w:t>
            </w:r>
          </w:p>
        </w:tc>
      </w:tr>
      <w:tr w:rsidR="009556F9" w14:paraId="661AC4FD" w14:textId="77777777">
        <w:tc>
          <w:tcPr>
            <w:tcW w:w="3591" w:type="dxa"/>
            <w:shd w:val="clear" w:color="auto" w:fill="FFF2CC"/>
          </w:tcPr>
          <w:p w14:paraId="700FBAAA" w14:textId="77777777" w:rsidR="009556F9" w:rsidRDefault="00000000">
            <w:pPr>
              <w:jc w:val="center"/>
            </w:pPr>
            <w:r>
              <w:rPr>
                <w:sz w:val="16"/>
              </w:rPr>
              <w:t>CRITERIOS DE EVALUACIÓN</w:t>
            </w:r>
          </w:p>
        </w:tc>
        <w:tc>
          <w:tcPr>
            <w:tcW w:w="3591" w:type="dxa"/>
            <w:shd w:val="clear" w:color="auto" w:fill="FFF2CC"/>
          </w:tcPr>
          <w:p w14:paraId="26791002" w14:textId="77777777" w:rsidR="009556F9" w:rsidRDefault="00000000">
            <w:pPr>
              <w:jc w:val="center"/>
            </w:pPr>
            <w:r>
              <w:rPr>
                <w:sz w:val="16"/>
              </w:rPr>
              <w:t>SABERES BÁSICOS</w:t>
            </w:r>
          </w:p>
        </w:tc>
        <w:tc>
          <w:tcPr>
            <w:tcW w:w="3591" w:type="dxa"/>
            <w:shd w:val="clear" w:color="auto" w:fill="FBE5D5"/>
          </w:tcPr>
          <w:p w14:paraId="0D67E722" w14:textId="77777777" w:rsidR="009556F9" w:rsidRDefault="00000000">
            <w:pPr>
              <w:jc w:val="center"/>
            </w:pPr>
            <w:r>
              <w:rPr>
                <w:sz w:val="16"/>
              </w:rPr>
              <w:t>EVIDENCIAS</w:t>
            </w:r>
          </w:p>
        </w:tc>
      </w:tr>
      <w:tr w:rsidR="009556F9" w14:paraId="4D2752E3" w14:textId="77777777">
        <w:tc>
          <w:tcPr>
            <w:tcW w:w="3591" w:type="dxa"/>
          </w:tcPr>
          <w:p w14:paraId="2C03FC3F" w14:textId="77777777" w:rsidR="009556F9" w:rsidRDefault="00000000">
            <w:r>
              <w:rPr>
                <w:sz w:val="16"/>
              </w:rPr>
              <w:t>1.1. Identificar las características, la organización y las propiedades de los elementos del medio a través de la indagación y utilizando las herramientas y procesos adecuados.</w:t>
            </w:r>
          </w:p>
        </w:tc>
        <w:tc>
          <w:tcPr>
            <w:tcW w:w="3591" w:type="dxa"/>
          </w:tcPr>
          <w:p w14:paraId="2FF0CAAA" w14:textId="77777777" w:rsidR="009556F9" w:rsidRDefault="00000000">
            <w:pPr>
              <w:spacing w:after="60"/>
            </w:pPr>
            <w:r>
              <w:rPr>
                <w:b/>
                <w:sz w:val="16"/>
              </w:rPr>
              <w:t>A. Sociedades y territorios</w:t>
            </w:r>
          </w:p>
          <w:p w14:paraId="439BA410" w14:textId="77777777" w:rsidR="009556F9" w:rsidRDefault="00000000">
            <w:pPr>
              <w:spacing w:after="60"/>
              <w:ind w:left="137"/>
            </w:pPr>
            <w:r>
              <w:rPr>
                <w:b/>
                <w:sz w:val="16"/>
              </w:rPr>
              <w:t>Retos del mundo actual</w:t>
            </w:r>
          </w:p>
          <w:p w14:paraId="44F1DE84" w14:textId="77777777" w:rsidR="009556F9" w:rsidRDefault="00000000">
            <w:pPr>
              <w:spacing w:after="60"/>
              <w:ind w:left="413" w:hanging="138"/>
            </w:pPr>
            <w:r>
              <w:rPr>
                <w:sz w:val="16"/>
              </w:rPr>
              <w:t>− Conocimiento del espacio. Representación del espacio. Representación de la Tierra a través del globo terráqueo, los mapas y otros recursos digitales. Mapas y planos en distintas escalas. Técnicas de orientación mediante la observación de los elementos del medio físico y otros medios de localización espacial.</w:t>
            </w:r>
          </w:p>
        </w:tc>
        <w:tc>
          <w:tcPr>
            <w:tcW w:w="3591" w:type="dxa"/>
          </w:tcPr>
          <w:p w14:paraId="0DF24C97" w14:textId="77777777" w:rsidR="009556F9" w:rsidRDefault="00000000">
            <w:pPr>
              <w:spacing w:after="60"/>
            </w:pPr>
            <w:r>
              <w:rPr>
                <w:b/>
                <w:sz w:val="16"/>
              </w:rPr>
              <w:t>Presentación de la situación de aprendizaje</w:t>
            </w:r>
            <w:r>
              <w:rPr>
                <w:sz w:val="16"/>
              </w:rPr>
              <w:t xml:space="preserve"> (págs. 98-99)</w:t>
            </w:r>
          </w:p>
          <w:p w14:paraId="23710025" w14:textId="77777777" w:rsidR="009556F9" w:rsidRDefault="00000000">
            <w:pPr>
              <w:spacing w:after="60"/>
            </w:pPr>
            <w:r>
              <w:rPr>
                <w:b/>
                <w:sz w:val="16"/>
              </w:rPr>
              <w:t>Los planos</w:t>
            </w:r>
            <w:r>
              <w:rPr>
                <w:sz w:val="16"/>
              </w:rPr>
              <w:t xml:space="preserve"> (págs. 100-101)</w:t>
            </w:r>
          </w:p>
          <w:p w14:paraId="411F4343" w14:textId="77777777" w:rsidR="009556F9" w:rsidRDefault="00000000">
            <w:pPr>
              <w:spacing w:after="60"/>
            </w:pPr>
            <w:r>
              <w:rPr>
                <w:b/>
                <w:sz w:val="16"/>
              </w:rPr>
              <w:t>Los mapas</w:t>
            </w:r>
            <w:r>
              <w:rPr>
                <w:sz w:val="16"/>
              </w:rPr>
              <w:t xml:space="preserve"> (págs. 102-103)</w:t>
            </w:r>
          </w:p>
          <w:p w14:paraId="6764478A" w14:textId="77777777" w:rsidR="009556F9" w:rsidRDefault="00000000">
            <w:pPr>
              <w:spacing w:after="60"/>
            </w:pPr>
            <w:r>
              <w:rPr>
                <w:b/>
                <w:sz w:val="16"/>
              </w:rPr>
              <w:t>Tipos de mapas</w:t>
            </w:r>
            <w:r>
              <w:rPr>
                <w:sz w:val="16"/>
              </w:rPr>
              <w:t xml:space="preserve"> (págs. 104-105)</w:t>
            </w:r>
          </w:p>
          <w:p w14:paraId="0D19700C" w14:textId="77777777" w:rsidR="009556F9" w:rsidRDefault="00000000">
            <w:pPr>
              <w:spacing w:after="60"/>
            </w:pPr>
            <w:r>
              <w:rPr>
                <w:b/>
                <w:sz w:val="16"/>
              </w:rPr>
              <w:t>La representación de la tierra</w:t>
            </w:r>
            <w:r>
              <w:rPr>
                <w:sz w:val="16"/>
              </w:rPr>
              <w:t xml:space="preserve"> (págs. 106-107)</w:t>
            </w:r>
          </w:p>
          <w:p w14:paraId="23EC39F4" w14:textId="77777777" w:rsidR="009556F9" w:rsidRDefault="00000000">
            <w:pPr>
              <w:spacing w:after="60"/>
            </w:pPr>
            <w:r>
              <w:rPr>
                <w:b/>
                <w:sz w:val="16"/>
              </w:rPr>
              <w:t>Mira a tu alrededor</w:t>
            </w:r>
            <w:r>
              <w:rPr>
                <w:sz w:val="16"/>
              </w:rPr>
              <w:t xml:space="preserve"> (págs. 110-111)</w:t>
            </w:r>
          </w:p>
          <w:p w14:paraId="387804F5" w14:textId="77777777" w:rsidR="009556F9" w:rsidRDefault="00000000">
            <w:pPr>
              <w:spacing w:after="60"/>
            </w:pPr>
            <w:r>
              <w:rPr>
                <w:b/>
                <w:sz w:val="16"/>
              </w:rPr>
              <w:t>Conecta con... La lectura</w:t>
            </w:r>
            <w:r>
              <w:rPr>
                <w:sz w:val="16"/>
              </w:rPr>
              <w:t xml:space="preserve"> (pág. 112)</w:t>
            </w:r>
          </w:p>
          <w:p w14:paraId="6F62F122" w14:textId="77777777" w:rsidR="009556F9" w:rsidRDefault="00000000">
            <w:pPr>
              <w:spacing w:after="60"/>
            </w:pPr>
            <w:r>
              <w:rPr>
                <w:b/>
                <w:sz w:val="16"/>
              </w:rPr>
              <w:t>Organiza tus ideas</w:t>
            </w:r>
            <w:r>
              <w:rPr>
                <w:sz w:val="16"/>
              </w:rPr>
              <w:t xml:space="preserve"> (pág. 113)</w:t>
            </w:r>
          </w:p>
          <w:p w14:paraId="41C9A627" w14:textId="77777777" w:rsidR="009556F9" w:rsidRDefault="00000000">
            <w:pPr>
              <w:spacing w:after="60"/>
            </w:pPr>
            <w:r>
              <w:rPr>
                <w:b/>
                <w:sz w:val="16"/>
              </w:rPr>
              <w:t>Repasa</w:t>
            </w:r>
            <w:r>
              <w:rPr>
                <w:sz w:val="16"/>
              </w:rPr>
              <w:t xml:space="preserve"> (pág. 114)</w:t>
            </w:r>
          </w:p>
          <w:p w14:paraId="19898E5D" w14:textId="77777777" w:rsidR="009556F9" w:rsidRDefault="00000000">
            <w:pPr>
              <w:spacing w:after="60"/>
            </w:pPr>
            <w:r>
              <w:rPr>
                <w:b/>
                <w:sz w:val="16"/>
              </w:rPr>
              <w:t>Y reflexiona</w:t>
            </w:r>
            <w:r>
              <w:rPr>
                <w:sz w:val="16"/>
              </w:rPr>
              <w:t xml:space="preserve"> (pág. 115)</w:t>
            </w:r>
          </w:p>
        </w:tc>
      </w:tr>
      <w:tr w:rsidR="009556F9" w14:paraId="0F702253" w14:textId="77777777">
        <w:tc>
          <w:tcPr>
            <w:tcW w:w="3591" w:type="dxa"/>
          </w:tcPr>
          <w:p w14:paraId="78A3A4C7" w14:textId="77777777" w:rsidR="009556F9" w:rsidRDefault="00000000">
            <w:r>
              <w:rPr>
                <w:sz w:val="16"/>
              </w:rPr>
              <w:t>1.2. Identificar conexiones sencillas entre diferentes elementos del medio mostrando comprensión de las relaciones que se establecen.</w:t>
            </w:r>
          </w:p>
        </w:tc>
        <w:tc>
          <w:tcPr>
            <w:tcW w:w="3591" w:type="dxa"/>
          </w:tcPr>
          <w:p w14:paraId="38F57016" w14:textId="77777777" w:rsidR="009556F9" w:rsidRDefault="00000000">
            <w:pPr>
              <w:spacing w:after="60"/>
            </w:pPr>
            <w:r>
              <w:rPr>
                <w:b/>
                <w:sz w:val="16"/>
              </w:rPr>
              <w:t>A. Sociedades y territorios</w:t>
            </w:r>
          </w:p>
          <w:p w14:paraId="3AD9D755" w14:textId="77777777" w:rsidR="009556F9" w:rsidRDefault="00000000">
            <w:pPr>
              <w:spacing w:after="60"/>
              <w:ind w:left="137"/>
            </w:pPr>
            <w:r>
              <w:rPr>
                <w:b/>
                <w:sz w:val="16"/>
              </w:rPr>
              <w:t>Conciencia social y medioambiental</w:t>
            </w:r>
          </w:p>
          <w:p w14:paraId="52269B77" w14:textId="77777777" w:rsidR="009556F9" w:rsidRDefault="00000000">
            <w:pPr>
              <w:spacing w:after="60"/>
              <w:ind w:left="413" w:hanging="138"/>
            </w:pPr>
            <w:r>
              <w:rPr>
                <w:sz w:val="16"/>
              </w:rPr>
              <w:t>− Responsabilidad social y medioambiental. Relación entre seres vivos y ecosistemas y entre personas, sociedades y medio natural.</w:t>
            </w:r>
          </w:p>
          <w:p w14:paraId="2E26F7ED" w14:textId="77777777" w:rsidR="009556F9" w:rsidRDefault="00000000">
            <w:pPr>
              <w:spacing w:after="60"/>
              <w:ind w:left="137"/>
            </w:pPr>
            <w:r>
              <w:rPr>
                <w:b/>
                <w:sz w:val="16"/>
              </w:rPr>
              <w:t>Retos del mundo actual</w:t>
            </w:r>
          </w:p>
          <w:p w14:paraId="280214D1" w14:textId="77777777" w:rsidR="009556F9" w:rsidRDefault="00000000">
            <w:pPr>
              <w:spacing w:after="60"/>
              <w:ind w:left="413" w:hanging="138"/>
            </w:pPr>
            <w:r>
              <w:rPr>
                <w:sz w:val="16"/>
              </w:rPr>
              <w:t>− La Tierra y las catástrofes naturales. Elementos, movimientos, dinámicas que ocurren en el universo y su relación con fenómenos físicos que afectan a la Tierra y repercuten en la vida diaria y en el entorno.</w:t>
            </w:r>
          </w:p>
        </w:tc>
        <w:tc>
          <w:tcPr>
            <w:tcW w:w="3591" w:type="dxa"/>
          </w:tcPr>
          <w:p w14:paraId="6983AB1F" w14:textId="5A9D50C3" w:rsidR="0040014A" w:rsidRPr="0040014A" w:rsidRDefault="0040014A">
            <w:pPr>
              <w:spacing w:after="60"/>
            </w:pPr>
            <w:r>
              <w:rPr>
                <w:b/>
                <w:sz w:val="16"/>
              </w:rPr>
              <w:t>Tipos de mapas</w:t>
            </w:r>
            <w:r>
              <w:rPr>
                <w:sz w:val="16"/>
              </w:rPr>
              <w:t xml:space="preserve"> (págs. 104-105)</w:t>
            </w:r>
          </w:p>
          <w:p w14:paraId="72E567F8" w14:textId="70AAF4F1" w:rsidR="009556F9" w:rsidRDefault="00000000">
            <w:pPr>
              <w:spacing w:after="60"/>
            </w:pPr>
            <w:r>
              <w:rPr>
                <w:b/>
                <w:sz w:val="16"/>
              </w:rPr>
              <w:t>La representación de la tierra</w:t>
            </w:r>
            <w:r>
              <w:rPr>
                <w:sz w:val="16"/>
              </w:rPr>
              <w:t xml:space="preserve"> (págs. 106-107)</w:t>
            </w:r>
          </w:p>
          <w:p w14:paraId="65D29153" w14:textId="77777777" w:rsidR="009556F9" w:rsidRDefault="00000000">
            <w:pPr>
              <w:spacing w:after="60"/>
            </w:pPr>
            <w:r>
              <w:rPr>
                <w:b/>
                <w:sz w:val="16"/>
              </w:rPr>
              <w:t>Los movimientos de la tierra</w:t>
            </w:r>
            <w:r>
              <w:rPr>
                <w:sz w:val="16"/>
              </w:rPr>
              <w:t xml:space="preserve"> (págs. 108-109)</w:t>
            </w:r>
          </w:p>
          <w:p w14:paraId="5A1DFD22" w14:textId="77777777" w:rsidR="009556F9" w:rsidRDefault="00000000">
            <w:pPr>
              <w:spacing w:after="60"/>
            </w:pPr>
            <w:r>
              <w:rPr>
                <w:b/>
                <w:sz w:val="16"/>
              </w:rPr>
              <w:t>Organiza tus ideas</w:t>
            </w:r>
            <w:r>
              <w:rPr>
                <w:sz w:val="16"/>
              </w:rPr>
              <w:t xml:space="preserve"> (pág. 113)</w:t>
            </w:r>
          </w:p>
          <w:p w14:paraId="4B84F557" w14:textId="77777777" w:rsidR="009556F9" w:rsidRDefault="00000000">
            <w:pPr>
              <w:spacing w:after="60"/>
            </w:pPr>
            <w:r>
              <w:rPr>
                <w:b/>
                <w:sz w:val="16"/>
              </w:rPr>
              <w:t>Repasa</w:t>
            </w:r>
            <w:r>
              <w:rPr>
                <w:sz w:val="16"/>
              </w:rPr>
              <w:t xml:space="preserve"> (pág. 114)</w:t>
            </w:r>
          </w:p>
          <w:p w14:paraId="46C4EB56" w14:textId="77777777" w:rsidR="009556F9" w:rsidRDefault="00000000">
            <w:pPr>
              <w:spacing w:after="60"/>
            </w:pPr>
            <w:r>
              <w:rPr>
                <w:b/>
                <w:sz w:val="16"/>
              </w:rPr>
              <w:t>Crea. El reto final</w:t>
            </w:r>
            <w:r>
              <w:rPr>
                <w:sz w:val="16"/>
              </w:rPr>
              <w:t xml:space="preserve"> (pág. 115)</w:t>
            </w:r>
          </w:p>
          <w:p w14:paraId="0B852F31" w14:textId="77777777" w:rsidR="009556F9" w:rsidRDefault="00000000">
            <w:pPr>
              <w:spacing w:after="60"/>
            </w:pPr>
            <w:r>
              <w:rPr>
                <w:b/>
                <w:sz w:val="16"/>
              </w:rPr>
              <w:t>Y reflexiona</w:t>
            </w:r>
            <w:r>
              <w:rPr>
                <w:sz w:val="16"/>
              </w:rPr>
              <w:t xml:space="preserve"> (pág. 115)</w:t>
            </w:r>
          </w:p>
        </w:tc>
      </w:tr>
      <w:tr w:rsidR="009556F9" w14:paraId="780A13B6" w14:textId="77777777">
        <w:tc>
          <w:tcPr>
            <w:tcW w:w="10773" w:type="dxa"/>
            <w:gridSpan w:val="3"/>
            <w:shd w:val="clear" w:color="auto" w:fill="FFF2CC"/>
          </w:tcPr>
          <w:p w14:paraId="5BE1947B" w14:textId="77777777" w:rsidR="009556F9" w:rsidRDefault="00000000">
            <w:pPr>
              <w:jc w:val="center"/>
            </w:pPr>
            <w:r>
              <w:rPr>
                <w:sz w:val="16"/>
              </w:rPr>
              <w:t>COMPETENCIAS ESPECÍFICAS</w:t>
            </w:r>
          </w:p>
        </w:tc>
      </w:tr>
      <w:tr w:rsidR="009556F9" w14:paraId="51590596" w14:textId="77777777">
        <w:tc>
          <w:tcPr>
            <w:tcW w:w="10773" w:type="dxa"/>
            <w:gridSpan w:val="3"/>
          </w:tcPr>
          <w:p w14:paraId="35A335F0" w14:textId="77777777" w:rsidR="009556F9" w:rsidRDefault="00000000">
            <w:r>
              <w:rPr>
                <w:b/>
                <w:sz w:val="16"/>
              </w:rPr>
              <w:lastRenderedPageBreak/>
              <w:t>4. Reconocer y valorar la pluralidad mostrando empatía y respeto por otras culturas para contribuir a la mejora de una sociedad en continua transformación y al logro de los valores de integración europea.</w:t>
            </w:r>
          </w:p>
        </w:tc>
      </w:tr>
      <w:tr w:rsidR="009556F9" w14:paraId="0061302A" w14:textId="77777777">
        <w:tc>
          <w:tcPr>
            <w:tcW w:w="3591" w:type="dxa"/>
            <w:shd w:val="clear" w:color="auto" w:fill="FFF2CC"/>
          </w:tcPr>
          <w:p w14:paraId="5F383DAE" w14:textId="77777777" w:rsidR="009556F9" w:rsidRDefault="00000000">
            <w:pPr>
              <w:jc w:val="center"/>
            </w:pPr>
            <w:r>
              <w:rPr>
                <w:sz w:val="16"/>
              </w:rPr>
              <w:t>CRITERIOS DE EVALUACIÓN</w:t>
            </w:r>
          </w:p>
        </w:tc>
        <w:tc>
          <w:tcPr>
            <w:tcW w:w="3591" w:type="dxa"/>
            <w:shd w:val="clear" w:color="auto" w:fill="FFF2CC"/>
          </w:tcPr>
          <w:p w14:paraId="0BA33586" w14:textId="77777777" w:rsidR="009556F9" w:rsidRDefault="00000000">
            <w:pPr>
              <w:jc w:val="center"/>
            </w:pPr>
            <w:r>
              <w:rPr>
                <w:sz w:val="16"/>
              </w:rPr>
              <w:t>SABERES BÁSICOS</w:t>
            </w:r>
          </w:p>
        </w:tc>
        <w:tc>
          <w:tcPr>
            <w:tcW w:w="3591" w:type="dxa"/>
            <w:shd w:val="clear" w:color="auto" w:fill="FBE5D5"/>
          </w:tcPr>
          <w:p w14:paraId="0F490C15" w14:textId="77777777" w:rsidR="009556F9" w:rsidRDefault="00000000">
            <w:pPr>
              <w:jc w:val="center"/>
            </w:pPr>
            <w:r>
              <w:rPr>
                <w:sz w:val="16"/>
              </w:rPr>
              <w:t>EVIDENCIAS</w:t>
            </w:r>
          </w:p>
        </w:tc>
      </w:tr>
      <w:tr w:rsidR="009556F9" w14:paraId="4C0C8882" w14:textId="77777777">
        <w:tc>
          <w:tcPr>
            <w:tcW w:w="3591" w:type="dxa"/>
          </w:tcPr>
          <w:p w14:paraId="2B816704" w14:textId="77777777" w:rsidR="009556F9" w:rsidRDefault="00000000">
            <w:r>
              <w:rPr>
                <w:sz w:val="16"/>
              </w:rPr>
              <w:t>4.1. Analizar la importancia demográfica, cultural y económica de las migraciones en la actualidad, valorando con respeto y empatía la aportación de la diversidad y el mestizaje.</w:t>
            </w:r>
          </w:p>
        </w:tc>
        <w:tc>
          <w:tcPr>
            <w:tcW w:w="3591" w:type="dxa"/>
          </w:tcPr>
          <w:p w14:paraId="1E59E14B" w14:textId="77777777" w:rsidR="009556F9" w:rsidRDefault="00000000">
            <w:pPr>
              <w:spacing w:after="60"/>
            </w:pPr>
            <w:r>
              <w:rPr>
                <w:b/>
                <w:sz w:val="16"/>
              </w:rPr>
              <w:t>A. Sociedades y territorios</w:t>
            </w:r>
          </w:p>
          <w:p w14:paraId="7924BE21" w14:textId="77777777" w:rsidR="009556F9" w:rsidRDefault="00000000">
            <w:pPr>
              <w:spacing w:after="60"/>
              <w:ind w:left="137"/>
            </w:pPr>
            <w:r>
              <w:rPr>
                <w:b/>
                <w:sz w:val="16"/>
              </w:rPr>
              <w:t>Alfabetización cívica</w:t>
            </w:r>
          </w:p>
          <w:p w14:paraId="119EE78F" w14:textId="77777777" w:rsidR="009556F9" w:rsidRDefault="00000000">
            <w:pPr>
              <w:ind w:left="413" w:hanging="138"/>
            </w:pPr>
            <w:r>
              <w:rPr>
                <w:sz w:val="16"/>
              </w:rPr>
              <w:t>− Compromisos y normas para la vida en sociedad.</w:t>
            </w:r>
          </w:p>
          <w:p w14:paraId="18261E43" w14:textId="77777777" w:rsidR="009556F9" w:rsidRDefault="00000000">
            <w:pPr>
              <w:spacing w:after="60"/>
              <w:ind w:left="413" w:hanging="138"/>
            </w:pPr>
            <w:r>
              <w:rPr>
                <w:sz w:val="16"/>
              </w:rPr>
              <w:t>− Las costumbres, tradiciones y manifestaciones de diferentes culturas del entorno. Respeto por la diversidad. La cultura de paz y no violencia en libertad.</w:t>
            </w:r>
          </w:p>
          <w:p w14:paraId="0963A47E" w14:textId="77777777" w:rsidR="009556F9" w:rsidRDefault="00000000">
            <w:pPr>
              <w:spacing w:after="60"/>
              <w:ind w:left="137"/>
            </w:pPr>
            <w:r>
              <w:rPr>
                <w:b/>
                <w:sz w:val="16"/>
              </w:rPr>
              <w:t>Retos del mundo actual</w:t>
            </w:r>
          </w:p>
          <w:p w14:paraId="4EAA396F" w14:textId="77777777" w:rsidR="009556F9" w:rsidRDefault="00000000">
            <w:pPr>
              <w:spacing w:after="60"/>
              <w:ind w:left="413" w:hanging="138"/>
            </w:pPr>
            <w:r>
              <w:rPr>
                <w:sz w:val="16"/>
              </w:rPr>
              <w:t>− Retos demográficos. Ocupación y distribución de la población en el espacio y análisis de los principales problemas y retos demográficos. Representación gráfica y cartográfica de la población. La organización del territorio en España y en Europa. Las Comunidades Autónomas: localización.</w:t>
            </w:r>
          </w:p>
        </w:tc>
        <w:tc>
          <w:tcPr>
            <w:tcW w:w="3591" w:type="dxa"/>
          </w:tcPr>
          <w:p w14:paraId="736A31FC" w14:textId="77777777" w:rsidR="009556F9" w:rsidRDefault="00000000">
            <w:pPr>
              <w:spacing w:after="60"/>
            </w:pPr>
            <w:r>
              <w:rPr>
                <w:b/>
                <w:sz w:val="16"/>
              </w:rPr>
              <w:t>Mira a tu alrededor</w:t>
            </w:r>
            <w:r>
              <w:rPr>
                <w:sz w:val="16"/>
              </w:rPr>
              <w:t xml:space="preserve"> (págs. 110-111)</w:t>
            </w:r>
          </w:p>
        </w:tc>
      </w:tr>
    </w:tbl>
    <w:p w14:paraId="17DDB5BA"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F915386"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753E02EF"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6703810F"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0C7B0E6B"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51FBBFC5" w14:textId="77777777" w:rsidTr="00056B07">
        <w:trPr>
          <w:trHeight w:val="283"/>
        </w:trPr>
        <w:tc>
          <w:tcPr>
            <w:tcW w:w="10660" w:type="dxa"/>
            <w:shd w:val="clear" w:color="auto" w:fill="E2EFD9"/>
            <w:vAlign w:val="center"/>
          </w:tcPr>
          <w:p w14:paraId="67E4DCE9"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889"/>
        <w:gridCol w:w="2725"/>
        <w:gridCol w:w="851"/>
        <w:gridCol w:w="688"/>
        <w:gridCol w:w="2518"/>
        <w:gridCol w:w="1989"/>
      </w:tblGrid>
      <w:tr w:rsidR="009556F9" w14:paraId="17D021C9" w14:textId="77777777" w:rsidTr="000234E2">
        <w:tc>
          <w:tcPr>
            <w:tcW w:w="1909" w:type="dxa"/>
            <w:shd w:val="clear" w:color="auto" w:fill="FBE5D5"/>
            <w:vAlign w:val="center"/>
          </w:tcPr>
          <w:p w14:paraId="41F8BC56" w14:textId="77777777" w:rsidR="009556F9" w:rsidRDefault="00000000">
            <w:pPr>
              <w:jc w:val="center"/>
            </w:pPr>
            <w:r>
              <w:rPr>
                <w:b/>
                <w:sz w:val="16"/>
              </w:rPr>
              <w:t>ACTIVIDADES</w:t>
            </w:r>
            <w:r>
              <w:rPr>
                <w:b/>
                <w:sz w:val="16"/>
              </w:rPr>
              <w:br/>
              <w:t>y DESCRIPCIÓN</w:t>
            </w:r>
          </w:p>
        </w:tc>
        <w:tc>
          <w:tcPr>
            <w:tcW w:w="2764" w:type="dxa"/>
            <w:shd w:val="clear" w:color="auto" w:fill="FBE5D5"/>
            <w:vAlign w:val="center"/>
          </w:tcPr>
          <w:p w14:paraId="7E5E0BED" w14:textId="77777777" w:rsidR="009556F9" w:rsidRDefault="00000000">
            <w:pPr>
              <w:jc w:val="center"/>
            </w:pPr>
            <w:r>
              <w:rPr>
                <w:b/>
                <w:sz w:val="16"/>
              </w:rPr>
              <w:t>EJERCICIOS</w:t>
            </w:r>
          </w:p>
        </w:tc>
        <w:tc>
          <w:tcPr>
            <w:tcW w:w="851" w:type="dxa"/>
            <w:shd w:val="clear" w:color="auto" w:fill="FBE5D5"/>
            <w:vAlign w:val="center"/>
          </w:tcPr>
          <w:p w14:paraId="78FC7762" w14:textId="77777777" w:rsidR="009556F9" w:rsidRDefault="00000000">
            <w:pPr>
              <w:jc w:val="center"/>
            </w:pPr>
            <w:r>
              <w:rPr>
                <w:b/>
                <w:sz w:val="16"/>
              </w:rPr>
              <w:t>TEMP.*</w:t>
            </w:r>
          </w:p>
        </w:tc>
        <w:tc>
          <w:tcPr>
            <w:tcW w:w="567" w:type="dxa"/>
            <w:shd w:val="clear" w:color="auto" w:fill="FBE5D5"/>
            <w:vAlign w:val="center"/>
          </w:tcPr>
          <w:p w14:paraId="087CE736" w14:textId="77777777" w:rsidR="009556F9" w:rsidRDefault="00000000">
            <w:pPr>
              <w:jc w:val="center"/>
            </w:pPr>
            <w:r>
              <w:rPr>
                <w:b/>
                <w:sz w:val="16"/>
              </w:rPr>
              <w:t>C. EVAL.</w:t>
            </w:r>
          </w:p>
        </w:tc>
        <w:tc>
          <w:tcPr>
            <w:tcW w:w="2558" w:type="dxa"/>
            <w:shd w:val="clear" w:color="auto" w:fill="FBE5D5"/>
            <w:vAlign w:val="center"/>
          </w:tcPr>
          <w:p w14:paraId="3ABEB8CA" w14:textId="77777777" w:rsidR="009556F9" w:rsidRDefault="00000000">
            <w:pPr>
              <w:jc w:val="center"/>
            </w:pPr>
            <w:r>
              <w:rPr>
                <w:b/>
                <w:sz w:val="16"/>
              </w:rPr>
              <w:t>RECURSOS</w:t>
            </w:r>
          </w:p>
        </w:tc>
        <w:tc>
          <w:tcPr>
            <w:tcW w:w="2011" w:type="dxa"/>
            <w:shd w:val="clear" w:color="auto" w:fill="FBE5D5"/>
            <w:vAlign w:val="center"/>
          </w:tcPr>
          <w:p w14:paraId="41C403BC" w14:textId="77777777" w:rsidR="009556F9" w:rsidRDefault="00000000">
            <w:pPr>
              <w:jc w:val="center"/>
            </w:pPr>
            <w:r>
              <w:rPr>
                <w:b/>
                <w:sz w:val="16"/>
              </w:rPr>
              <w:t>METODOLOGÍA</w:t>
            </w:r>
          </w:p>
        </w:tc>
      </w:tr>
      <w:tr w:rsidR="009556F9" w14:paraId="4EE8E993" w14:textId="77777777" w:rsidTr="000234E2">
        <w:tc>
          <w:tcPr>
            <w:tcW w:w="10660" w:type="dxa"/>
            <w:gridSpan w:val="6"/>
            <w:shd w:val="clear" w:color="auto" w:fill="FFF2CC"/>
          </w:tcPr>
          <w:p w14:paraId="26ACD15F" w14:textId="77777777" w:rsidR="009556F9" w:rsidRDefault="00000000">
            <w:pPr>
              <w:jc w:val="center"/>
            </w:pPr>
            <w:r>
              <w:rPr>
                <w:b/>
                <w:sz w:val="16"/>
              </w:rPr>
              <w:t>MOTIVACIÓN *: Planteamiento del reto y objetivos de aprendizaje</w:t>
            </w:r>
          </w:p>
        </w:tc>
      </w:tr>
      <w:tr w:rsidR="009556F9" w14:paraId="03981D52" w14:textId="77777777" w:rsidTr="000234E2">
        <w:tc>
          <w:tcPr>
            <w:tcW w:w="1909" w:type="dxa"/>
          </w:tcPr>
          <w:p w14:paraId="585591DB" w14:textId="77777777" w:rsidR="009556F9" w:rsidRDefault="00000000">
            <w:r>
              <w:rPr>
                <w:b/>
                <w:sz w:val="16"/>
              </w:rPr>
              <w:t>Presentación de la situación de aprendizaje.</w:t>
            </w:r>
            <w:r>
              <w:rPr>
                <w:sz w:val="16"/>
              </w:rPr>
              <w:t xml:space="preserve"> Se invita al alumnado a que reflexione y se exprese acerca de las formas de representar la Tierra y su entorno.</w:t>
            </w:r>
          </w:p>
        </w:tc>
        <w:tc>
          <w:tcPr>
            <w:tcW w:w="2764" w:type="dxa"/>
          </w:tcPr>
          <w:p w14:paraId="65C95626" w14:textId="77777777" w:rsidR="009556F9" w:rsidRDefault="00000000">
            <w:pPr>
              <w:ind w:left="228" w:hanging="98"/>
            </w:pPr>
            <w:r>
              <w:rPr>
                <w:sz w:val="16"/>
              </w:rPr>
              <w:t xml:space="preserve">- </w:t>
            </w:r>
            <w:r>
              <w:rPr>
                <w:b/>
                <w:sz w:val="16"/>
              </w:rPr>
              <w:t>Título:</w:t>
            </w:r>
            <w:r>
              <w:rPr>
                <w:sz w:val="16"/>
              </w:rPr>
              <w:t xml:space="preserve"> se invita al alumnado a que reflexione y se exprese acerca de las formas de representar la Tierra y su entorno. (pág. 98)</w:t>
            </w:r>
          </w:p>
          <w:p w14:paraId="77FAD69A" w14:textId="77777777" w:rsidR="009556F9" w:rsidRDefault="00000000">
            <w:pPr>
              <w:ind w:left="228" w:hanging="98"/>
            </w:pPr>
            <w:r>
              <w:rPr>
                <w:sz w:val="16"/>
              </w:rPr>
              <w:t xml:space="preserve">- </w:t>
            </w:r>
            <w:r>
              <w:rPr>
                <w:b/>
                <w:sz w:val="16"/>
              </w:rPr>
              <w:t>Imagen:</w:t>
            </w:r>
            <w:r>
              <w:rPr>
                <w:sz w:val="16"/>
              </w:rPr>
              <w:t xml:space="preserve"> con esta imagen se conecta la situación de aprendizaje con la realidad del alumnado. (págs. 98-99)</w:t>
            </w:r>
          </w:p>
          <w:p w14:paraId="6D07DA3D" w14:textId="77777777" w:rsidR="009556F9" w:rsidRDefault="00000000">
            <w:pPr>
              <w:ind w:left="228" w:hanging="98"/>
            </w:pPr>
            <w:r>
              <w:rPr>
                <w:sz w:val="16"/>
              </w:rPr>
              <w:t xml:space="preserve">- </w:t>
            </w:r>
            <w:r>
              <w:rPr>
                <w:b/>
                <w:sz w:val="16"/>
              </w:rPr>
              <w:t>Pregunta motivadora:</w:t>
            </w:r>
            <w:r>
              <w:rPr>
                <w:sz w:val="16"/>
              </w:rPr>
              <w:t xml:space="preserve"> </w:t>
            </w:r>
            <w:r>
              <w:rPr>
                <w:i/>
                <w:sz w:val="16"/>
              </w:rPr>
              <w:t>¿Cómo se hace un plano? ¿Quieres aprender?</w:t>
            </w:r>
            <w:r>
              <w:rPr>
                <w:sz w:val="16"/>
              </w:rPr>
              <w:t xml:space="preserve"> (pág. 98)</w:t>
            </w:r>
          </w:p>
          <w:p w14:paraId="614C3F95" w14:textId="77777777" w:rsidR="009556F9" w:rsidRDefault="00000000">
            <w:pPr>
              <w:ind w:left="228" w:hanging="98"/>
            </w:pPr>
            <w:r>
              <w:rPr>
                <w:sz w:val="16"/>
              </w:rPr>
              <w:t xml:space="preserve">- Presentación del </w:t>
            </w:r>
            <w:r>
              <w:rPr>
                <w:b/>
                <w:sz w:val="16"/>
              </w:rPr>
              <w:t>reto final</w:t>
            </w:r>
            <w:r>
              <w:rPr>
                <w:sz w:val="16"/>
              </w:rPr>
              <w:t xml:space="preserve"> en el que se concretará lo aprendido en esta situación de aprendizaje. (pág. 98)</w:t>
            </w:r>
          </w:p>
        </w:tc>
        <w:tc>
          <w:tcPr>
            <w:tcW w:w="851" w:type="dxa"/>
            <w:vAlign w:val="center"/>
          </w:tcPr>
          <w:p w14:paraId="453026D9" w14:textId="77777777" w:rsidR="009556F9" w:rsidRDefault="00000000">
            <w:r>
              <w:rPr>
                <w:sz w:val="16"/>
              </w:rPr>
              <w:t>½ sesión</w:t>
            </w:r>
          </w:p>
        </w:tc>
        <w:tc>
          <w:tcPr>
            <w:tcW w:w="567" w:type="dxa"/>
            <w:vAlign w:val="center"/>
          </w:tcPr>
          <w:p w14:paraId="634F2600" w14:textId="77777777" w:rsidR="009556F9" w:rsidRDefault="00000000">
            <w:r>
              <w:rPr>
                <w:sz w:val="16"/>
              </w:rPr>
              <w:t>1.1</w:t>
            </w:r>
          </w:p>
        </w:tc>
        <w:tc>
          <w:tcPr>
            <w:tcW w:w="2558" w:type="dxa"/>
          </w:tcPr>
          <w:p w14:paraId="6E71BFAA" w14:textId="77777777" w:rsidR="009556F9" w:rsidRDefault="00000000">
            <w:r>
              <w:rPr>
                <w:b/>
                <w:sz w:val="16"/>
              </w:rPr>
              <w:t>Recursos impresos</w:t>
            </w:r>
          </w:p>
          <w:p w14:paraId="1CD2CBA7" w14:textId="77777777" w:rsidR="009556F9" w:rsidRDefault="00000000">
            <w:pPr>
              <w:ind w:left="228" w:hanging="98"/>
            </w:pPr>
            <w:r>
              <w:rPr>
                <w:sz w:val="16"/>
              </w:rPr>
              <w:t>- Libro del alumnado.</w:t>
            </w:r>
          </w:p>
          <w:p w14:paraId="4C861B47" w14:textId="77777777" w:rsidR="009556F9" w:rsidRDefault="00000000">
            <w:pPr>
              <w:ind w:left="228" w:hanging="98"/>
            </w:pPr>
            <w:r>
              <w:rPr>
                <w:sz w:val="16"/>
              </w:rPr>
              <w:t>- Propuesta didáctica.</w:t>
            </w:r>
          </w:p>
          <w:p w14:paraId="4FD15D91" w14:textId="77777777" w:rsidR="009556F9" w:rsidRDefault="009556F9"/>
          <w:p w14:paraId="2DFF574C" w14:textId="77777777" w:rsidR="009556F9" w:rsidRDefault="00000000">
            <w:r>
              <w:rPr>
                <w:b/>
                <w:sz w:val="16"/>
              </w:rPr>
              <w:t>Recursos digitales</w:t>
            </w:r>
          </w:p>
          <w:p w14:paraId="37C4CD5C" w14:textId="77777777" w:rsidR="009556F9" w:rsidRDefault="00000000">
            <w:pPr>
              <w:ind w:left="228" w:hanging="98"/>
            </w:pPr>
            <w:r>
              <w:rPr>
                <w:sz w:val="16"/>
              </w:rPr>
              <w:t>- Vídeo motivador.</w:t>
            </w:r>
          </w:p>
        </w:tc>
        <w:tc>
          <w:tcPr>
            <w:tcW w:w="2011" w:type="dxa"/>
          </w:tcPr>
          <w:p w14:paraId="14071898" w14:textId="77777777" w:rsidR="009556F9" w:rsidRDefault="00000000">
            <w:r>
              <w:rPr>
                <w:sz w:val="16"/>
              </w:rPr>
              <w:t>La metodología que seguiremos en el planteamiento de estas actividades es coherente con la establecida en la programación didáctica del área. En este sentido podemos destacar:</w:t>
            </w:r>
          </w:p>
          <w:p w14:paraId="6F472E59" w14:textId="77777777" w:rsidR="009556F9" w:rsidRDefault="00000000">
            <w:pPr>
              <w:ind w:left="101" w:hanging="101"/>
            </w:pPr>
            <w:r>
              <w:rPr>
                <w:sz w:val="16"/>
              </w:rPr>
              <w:t>• Uso de la imagen como elemento motivador que, posteriormente, conllevará a plantear el reto de la situación de aprendizaje.</w:t>
            </w:r>
          </w:p>
          <w:p w14:paraId="18C9EFD7" w14:textId="77777777" w:rsidR="009556F9" w:rsidRDefault="00000000">
            <w:pPr>
              <w:ind w:left="101" w:hanging="101"/>
            </w:pPr>
            <w:r>
              <w:rPr>
                <w:sz w:val="16"/>
              </w:rPr>
              <w:t>• Activación y conexión con los conocimientos previos del alumnado: Reflexión y expresión mediante un interrogante que se plantea como pregunta detonante y motivadora.</w:t>
            </w:r>
          </w:p>
          <w:p w14:paraId="1602C6FA" w14:textId="77777777" w:rsidR="009556F9" w:rsidRDefault="00000000">
            <w:pPr>
              <w:ind w:left="101" w:hanging="101"/>
            </w:pPr>
            <w:r>
              <w:rPr>
                <w:sz w:val="16"/>
              </w:rPr>
              <w:t>• Interacción y participación activa del alumnado como elemento clave.</w:t>
            </w:r>
          </w:p>
        </w:tc>
      </w:tr>
      <w:tr w:rsidR="009556F9" w14:paraId="6B517338" w14:textId="77777777" w:rsidTr="000234E2">
        <w:tc>
          <w:tcPr>
            <w:tcW w:w="10660" w:type="dxa"/>
            <w:gridSpan w:val="6"/>
            <w:shd w:val="clear" w:color="auto" w:fill="FFF2CC"/>
          </w:tcPr>
          <w:p w14:paraId="7DA9849D" w14:textId="77777777" w:rsidR="009556F9" w:rsidRDefault="00000000">
            <w:pPr>
              <w:jc w:val="center"/>
            </w:pPr>
            <w:r>
              <w:rPr>
                <w:b/>
                <w:sz w:val="16"/>
              </w:rPr>
              <w:t>ACTIVACIÓN *: Conexión con los conocimientos previos.</w:t>
            </w:r>
          </w:p>
        </w:tc>
      </w:tr>
      <w:tr w:rsidR="009556F9" w14:paraId="00F53622" w14:textId="77777777" w:rsidTr="000234E2">
        <w:tc>
          <w:tcPr>
            <w:tcW w:w="1909" w:type="dxa"/>
          </w:tcPr>
          <w:p w14:paraId="2EBE12AC" w14:textId="77777777" w:rsidR="009556F9" w:rsidRDefault="00000000">
            <w:r>
              <w:rPr>
                <w:b/>
                <w:sz w:val="16"/>
              </w:rPr>
              <w:t>Iniciamos la situación de aprendizaje.</w:t>
            </w:r>
            <w:r>
              <w:rPr>
                <w:sz w:val="16"/>
              </w:rPr>
              <w:t xml:space="preserve"> Se analizan los conocimientos previos que tiene el alumnado y lo que va a aprender en esta situación de aprendizaje.</w:t>
            </w:r>
          </w:p>
        </w:tc>
        <w:tc>
          <w:tcPr>
            <w:tcW w:w="2764" w:type="dxa"/>
          </w:tcPr>
          <w:p w14:paraId="4CDF168B" w14:textId="77777777" w:rsidR="009556F9" w:rsidRDefault="00000000">
            <w:pPr>
              <w:ind w:left="228" w:hanging="98"/>
            </w:pPr>
            <w:r>
              <w:rPr>
                <w:sz w:val="16"/>
              </w:rPr>
              <w:t xml:space="preserve">- </w:t>
            </w:r>
            <w:r>
              <w:rPr>
                <w:b/>
                <w:sz w:val="16"/>
              </w:rPr>
              <w:t>¿Qué sabes?:</w:t>
            </w:r>
            <w:r>
              <w:rPr>
                <w:sz w:val="16"/>
              </w:rPr>
              <w:t xml:space="preserve"> preguntas para la detección de conocimientos previos. (pág. 99)</w:t>
            </w:r>
          </w:p>
          <w:p w14:paraId="2570A5F8" w14:textId="77777777" w:rsidR="009556F9" w:rsidRDefault="00000000">
            <w:pPr>
              <w:ind w:left="228" w:hanging="98"/>
            </w:pPr>
            <w:r>
              <w:rPr>
                <w:sz w:val="16"/>
              </w:rPr>
              <w:t xml:space="preserve">- </w:t>
            </w:r>
            <w:r>
              <w:rPr>
                <w:b/>
                <w:sz w:val="16"/>
              </w:rPr>
              <w:t>¿Qué vas a aprender?:</w:t>
            </w:r>
            <w:r>
              <w:rPr>
                <w:sz w:val="16"/>
              </w:rPr>
              <w:t xml:space="preserve"> esquema de los aprendizajes para trabajar la planificación y anticipación. (pág. 99)</w:t>
            </w:r>
          </w:p>
        </w:tc>
        <w:tc>
          <w:tcPr>
            <w:tcW w:w="851" w:type="dxa"/>
            <w:vAlign w:val="center"/>
          </w:tcPr>
          <w:p w14:paraId="6D9BDBE7" w14:textId="77777777" w:rsidR="009556F9" w:rsidRDefault="00000000">
            <w:r>
              <w:rPr>
                <w:sz w:val="16"/>
              </w:rPr>
              <w:t>½ sesión</w:t>
            </w:r>
          </w:p>
        </w:tc>
        <w:tc>
          <w:tcPr>
            <w:tcW w:w="567" w:type="dxa"/>
            <w:vAlign w:val="center"/>
          </w:tcPr>
          <w:p w14:paraId="0F5031B2" w14:textId="77777777" w:rsidR="009556F9" w:rsidRDefault="00000000">
            <w:r>
              <w:rPr>
                <w:sz w:val="16"/>
              </w:rPr>
              <w:t>1.1</w:t>
            </w:r>
          </w:p>
        </w:tc>
        <w:tc>
          <w:tcPr>
            <w:tcW w:w="2558" w:type="dxa"/>
          </w:tcPr>
          <w:p w14:paraId="128F280C" w14:textId="77777777" w:rsidR="009556F9" w:rsidRDefault="00000000">
            <w:r>
              <w:rPr>
                <w:b/>
                <w:sz w:val="16"/>
              </w:rPr>
              <w:t>Recursos impresos</w:t>
            </w:r>
          </w:p>
          <w:p w14:paraId="1900188C" w14:textId="77777777" w:rsidR="009556F9" w:rsidRDefault="00000000">
            <w:pPr>
              <w:ind w:left="228" w:hanging="98"/>
            </w:pPr>
            <w:r>
              <w:rPr>
                <w:sz w:val="16"/>
              </w:rPr>
              <w:t>- Libro del alumnado.</w:t>
            </w:r>
          </w:p>
          <w:p w14:paraId="12A3EF85" w14:textId="77777777" w:rsidR="009556F9" w:rsidRDefault="00000000">
            <w:pPr>
              <w:ind w:left="228" w:hanging="98"/>
            </w:pPr>
            <w:r>
              <w:rPr>
                <w:sz w:val="16"/>
              </w:rPr>
              <w:t>- Propuesta didáctica.</w:t>
            </w:r>
          </w:p>
          <w:p w14:paraId="36286FFF" w14:textId="77777777" w:rsidR="009556F9" w:rsidRDefault="009556F9"/>
          <w:p w14:paraId="485D69B2" w14:textId="77777777" w:rsidR="009556F9" w:rsidRDefault="00000000">
            <w:r>
              <w:rPr>
                <w:b/>
                <w:sz w:val="16"/>
              </w:rPr>
              <w:t>Recursos digitales</w:t>
            </w:r>
          </w:p>
          <w:p w14:paraId="42ACA642" w14:textId="77777777" w:rsidR="009556F9" w:rsidRDefault="00000000">
            <w:pPr>
              <w:ind w:left="228" w:hanging="98"/>
            </w:pPr>
            <w:r>
              <w:rPr>
                <w:sz w:val="16"/>
              </w:rPr>
              <w:t>- Vídeo motivador.</w:t>
            </w:r>
          </w:p>
        </w:tc>
        <w:tc>
          <w:tcPr>
            <w:tcW w:w="2011" w:type="dxa"/>
          </w:tcPr>
          <w:p w14:paraId="74730E96" w14:textId="77777777" w:rsidR="009556F9" w:rsidRDefault="00000000">
            <w:r>
              <w:rPr>
                <w:sz w:val="16"/>
              </w:rPr>
              <w:t>En esta fase destacan:</w:t>
            </w:r>
          </w:p>
          <w:p w14:paraId="7D037DCF" w14:textId="77777777" w:rsidR="009556F9" w:rsidRDefault="00000000">
            <w:pPr>
              <w:ind w:left="101" w:hanging="101"/>
            </w:pPr>
            <w:r>
              <w:rPr>
                <w:sz w:val="16"/>
              </w:rPr>
              <w:t>• Activación y conexión con los conocimientos previos del alumnado: Reflexión y expresión mediante un interrogante que se plantea como pregunta detonante y motivadora.</w:t>
            </w:r>
          </w:p>
          <w:p w14:paraId="09FE6F01" w14:textId="77777777" w:rsidR="009556F9" w:rsidRDefault="00000000">
            <w:pPr>
              <w:ind w:left="101" w:hanging="101"/>
            </w:pPr>
            <w:r>
              <w:rPr>
                <w:sz w:val="16"/>
              </w:rPr>
              <w:t>• Interacción y participación activa del alumnado como elemento clave.</w:t>
            </w:r>
          </w:p>
        </w:tc>
      </w:tr>
      <w:tr w:rsidR="009556F9" w14:paraId="29F3C721" w14:textId="77777777" w:rsidTr="000234E2">
        <w:tc>
          <w:tcPr>
            <w:tcW w:w="10660" w:type="dxa"/>
            <w:gridSpan w:val="6"/>
            <w:shd w:val="clear" w:color="auto" w:fill="FFF2CC"/>
          </w:tcPr>
          <w:p w14:paraId="5A2A75BD" w14:textId="77777777" w:rsidR="009556F9" w:rsidRDefault="00000000">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9556F9" w14:paraId="5D8828B3" w14:textId="77777777" w:rsidTr="000234E2">
        <w:tc>
          <w:tcPr>
            <w:tcW w:w="1909" w:type="dxa"/>
          </w:tcPr>
          <w:p w14:paraId="082AF869" w14:textId="77777777" w:rsidR="009556F9" w:rsidRDefault="00000000">
            <w:r>
              <w:rPr>
                <w:b/>
                <w:sz w:val="16"/>
              </w:rPr>
              <w:t>Los planos</w:t>
            </w:r>
            <w:r>
              <w:rPr>
                <w:sz w:val="16"/>
              </w:rPr>
              <w:t xml:space="preserve">. Lectura de los contenidos y </w:t>
            </w:r>
            <w:r>
              <w:rPr>
                <w:sz w:val="16"/>
              </w:rPr>
              <w:lastRenderedPageBreak/>
              <w:t>realización de las actividades sobre la interpretación, elaboración y comprensión de planos de diferentes espacios.</w:t>
            </w:r>
          </w:p>
        </w:tc>
        <w:tc>
          <w:tcPr>
            <w:tcW w:w="2764" w:type="dxa"/>
          </w:tcPr>
          <w:p w14:paraId="73888931" w14:textId="77777777" w:rsidR="009556F9" w:rsidRDefault="00000000">
            <w:pPr>
              <w:ind w:left="228" w:hanging="98"/>
            </w:pPr>
            <w:r>
              <w:rPr>
                <w:sz w:val="16"/>
              </w:rPr>
              <w:lastRenderedPageBreak/>
              <w:t xml:space="preserve">- Copiar y completar una definición sobre los planos. </w:t>
            </w:r>
            <w:r>
              <w:rPr>
                <w:sz w:val="16"/>
              </w:rPr>
              <w:lastRenderedPageBreak/>
              <w:t>(pág. 101)</w:t>
            </w:r>
          </w:p>
          <w:p w14:paraId="58040DB7" w14:textId="77777777" w:rsidR="009556F9" w:rsidRDefault="00000000">
            <w:pPr>
              <w:ind w:left="228" w:hanging="98"/>
            </w:pPr>
            <w:r>
              <w:rPr>
                <w:sz w:val="16"/>
              </w:rPr>
              <w:t>- Elegir y dibujar el plano de la habitación, la casa o el barrio. (pág. 101)</w:t>
            </w:r>
          </w:p>
        </w:tc>
        <w:tc>
          <w:tcPr>
            <w:tcW w:w="851" w:type="dxa"/>
            <w:vAlign w:val="center"/>
          </w:tcPr>
          <w:p w14:paraId="2E8F1B7E" w14:textId="77777777" w:rsidR="009556F9" w:rsidRDefault="00000000">
            <w:r>
              <w:rPr>
                <w:sz w:val="16"/>
              </w:rPr>
              <w:lastRenderedPageBreak/>
              <w:t>1.5 sesiones</w:t>
            </w:r>
          </w:p>
        </w:tc>
        <w:tc>
          <w:tcPr>
            <w:tcW w:w="567" w:type="dxa"/>
            <w:vAlign w:val="center"/>
          </w:tcPr>
          <w:p w14:paraId="431E8DD6" w14:textId="77777777" w:rsidR="009556F9" w:rsidRDefault="00000000">
            <w:r>
              <w:rPr>
                <w:sz w:val="16"/>
              </w:rPr>
              <w:t>1.1</w:t>
            </w:r>
          </w:p>
        </w:tc>
        <w:tc>
          <w:tcPr>
            <w:tcW w:w="2558" w:type="dxa"/>
            <w:vMerge w:val="restart"/>
          </w:tcPr>
          <w:p w14:paraId="06341526" w14:textId="77777777" w:rsidR="009556F9" w:rsidRDefault="00000000">
            <w:r>
              <w:rPr>
                <w:b/>
                <w:sz w:val="16"/>
              </w:rPr>
              <w:t>Recursos impresos</w:t>
            </w:r>
          </w:p>
          <w:p w14:paraId="171C1472" w14:textId="77777777" w:rsidR="009556F9" w:rsidRDefault="00000000">
            <w:pPr>
              <w:ind w:left="228" w:hanging="98"/>
            </w:pPr>
            <w:r>
              <w:rPr>
                <w:sz w:val="16"/>
              </w:rPr>
              <w:t>- Libro del alumnado.</w:t>
            </w:r>
          </w:p>
          <w:p w14:paraId="2B491163" w14:textId="5B2EE606" w:rsidR="009556F9" w:rsidRDefault="00000000">
            <w:pPr>
              <w:ind w:left="228" w:hanging="98"/>
            </w:pPr>
            <w:r>
              <w:rPr>
                <w:sz w:val="16"/>
              </w:rPr>
              <w:lastRenderedPageBreak/>
              <w:t xml:space="preserve">- </w:t>
            </w:r>
            <w:r w:rsidR="000234E2">
              <w:rPr>
                <w:sz w:val="16"/>
              </w:rPr>
              <w:t>El Mirador de tu comunidad.</w:t>
            </w:r>
          </w:p>
          <w:p w14:paraId="2D2CD0BE" w14:textId="77777777" w:rsidR="009556F9" w:rsidRDefault="00000000">
            <w:pPr>
              <w:ind w:left="228" w:hanging="98"/>
            </w:pPr>
            <w:r>
              <w:rPr>
                <w:sz w:val="16"/>
              </w:rPr>
              <w:t>- Propuesta didáctica.</w:t>
            </w:r>
          </w:p>
          <w:p w14:paraId="2B50D155" w14:textId="77777777" w:rsidR="009556F9" w:rsidRDefault="009556F9"/>
          <w:p w14:paraId="567B6838" w14:textId="77777777" w:rsidR="009556F9" w:rsidRDefault="00000000">
            <w:r>
              <w:rPr>
                <w:b/>
                <w:sz w:val="16"/>
              </w:rPr>
              <w:t>Recursos digitales</w:t>
            </w:r>
          </w:p>
          <w:p w14:paraId="575A0AFA" w14:textId="77777777" w:rsidR="009556F9" w:rsidRDefault="00000000">
            <w:pPr>
              <w:ind w:left="101" w:hanging="101"/>
            </w:pPr>
            <w:r>
              <w:rPr>
                <w:sz w:val="16"/>
              </w:rPr>
              <w:t>• Recurso pautas DUA: ¿Cómo quieres que te lo cuente?:</w:t>
            </w:r>
          </w:p>
          <w:p w14:paraId="34640278" w14:textId="77777777" w:rsidR="009556F9" w:rsidRDefault="00000000">
            <w:pPr>
              <w:ind w:left="228" w:hanging="98"/>
            </w:pPr>
            <w:r>
              <w:rPr>
                <w:sz w:val="16"/>
              </w:rPr>
              <w:t>- Vídeo.</w:t>
            </w:r>
          </w:p>
          <w:p w14:paraId="7BBF93C6" w14:textId="77777777" w:rsidR="009556F9" w:rsidRDefault="00000000">
            <w:pPr>
              <w:ind w:left="228" w:hanging="98"/>
            </w:pPr>
            <w:r>
              <w:rPr>
                <w:sz w:val="16"/>
              </w:rPr>
              <w:t>- Infografía.</w:t>
            </w:r>
          </w:p>
          <w:p w14:paraId="7F951F7E" w14:textId="77777777" w:rsidR="009556F9" w:rsidRDefault="00000000">
            <w:pPr>
              <w:ind w:left="228" w:hanging="98"/>
              <w:rPr>
                <w:sz w:val="16"/>
              </w:rPr>
            </w:pPr>
            <w:r>
              <w:rPr>
                <w:sz w:val="16"/>
              </w:rPr>
              <w:t>- Audio.</w:t>
            </w:r>
          </w:p>
          <w:p w14:paraId="7B56215D" w14:textId="77777777" w:rsidR="000234E2" w:rsidRPr="006E3BA9" w:rsidRDefault="000234E2" w:rsidP="000234E2">
            <w:pPr>
              <w:ind w:left="228" w:hanging="98"/>
              <w:rPr>
                <w:sz w:val="16"/>
                <w:szCs w:val="16"/>
              </w:rPr>
            </w:pPr>
            <w:r w:rsidRPr="006E3BA9">
              <w:rPr>
                <w:sz w:val="16"/>
                <w:szCs w:val="16"/>
              </w:rPr>
              <w:t>- Texto en lenguaje claro.</w:t>
            </w:r>
          </w:p>
          <w:p w14:paraId="16E61BB0" w14:textId="77777777" w:rsidR="009556F9" w:rsidRDefault="00000000">
            <w:pPr>
              <w:ind w:left="101" w:hanging="101"/>
            </w:pPr>
            <w:r>
              <w:rPr>
                <w:sz w:val="16"/>
              </w:rPr>
              <w:t>• Vídeos para motivar y exponer en clase.</w:t>
            </w:r>
          </w:p>
          <w:p w14:paraId="14C0EC9B" w14:textId="77777777" w:rsidR="009556F9" w:rsidRDefault="00000000">
            <w:pPr>
              <w:ind w:left="101" w:hanging="101"/>
            </w:pPr>
            <w:r>
              <w:rPr>
                <w:sz w:val="16"/>
              </w:rPr>
              <w:t>• Galerías de imágenes.</w:t>
            </w:r>
          </w:p>
          <w:p w14:paraId="4841BC97" w14:textId="77777777" w:rsidR="009556F9" w:rsidRDefault="00000000">
            <w:pPr>
              <w:ind w:left="101" w:hanging="101"/>
            </w:pPr>
            <w:r>
              <w:rPr>
                <w:sz w:val="16"/>
              </w:rPr>
              <w:t>• Actividades interactivas.</w:t>
            </w:r>
          </w:p>
          <w:p w14:paraId="1CECD53C" w14:textId="77777777" w:rsidR="009556F9" w:rsidRDefault="00000000">
            <w:pPr>
              <w:ind w:left="101" w:hanging="101"/>
            </w:pPr>
            <w:r>
              <w:rPr>
                <w:sz w:val="16"/>
              </w:rPr>
              <w:t>• Presentaciones.</w:t>
            </w:r>
          </w:p>
          <w:p w14:paraId="44BD133F" w14:textId="77777777" w:rsidR="009556F9" w:rsidRDefault="009556F9"/>
          <w:p w14:paraId="554AA82D" w14:textId="77777777" w:rsidR="000234E2" w:rsidRDefault="000234E2" w:rsidP="000234E2">
            <w:r>
              <w:rPr>
                <w:b/>
                <w:sz w:val="16"/>
              </w:rPr>
              <w:t>Otros recursos</w:t>
            </w:r>
          </w:p>
          <w:p w14:paraId="2F1E88E2" w14:textId="74805B23" w:rsidR="000234E2" w:rsidRPr="000234E2" w:rsidRDefault="000234E2" w:rsidP="000234E2">
            <w:pPr>
              <w:ind w:left="147" w:hanging="142"/>
            </w:pPr>
            <w:r>
              <w:rPr>
                <w:sz w:val="16"/>
              </w:rPr>
              <w:t xml:space="preserve">• Fichas de atención a la diversidad. </w:t>
            </w:r>
            <w:r w:rsidRPr="00267A9B">
              <w:rPr>
                <w:color w:val="000000"/>
                <w:sz w:val="16"/>
                <w:szCs w:val="16"/>
              </w:rPr>
              <w:t>Asociadas a los saberes fundamentales de la unidad.</w:t>
            </w:r>
            <w:r>
              <w:rPr>
                <w:sz w:val="16"/>
              </w:rPr>
              <w:t xml:space="preserve"> </w:t>
            </w:r>
          </w:p>
          <w:p w14:paraId="2F239EF9" w14:textId="77777777" w:rsidR="000234E2" w:rsidRDefault="000234E2" w:rsidP="000234E2">
            <w:pPr>
              <w:ind w:left="147" w:hanging="142"/>
            </w:pPr>
            <w:r>
              <w:rPr>
                <w:sz w:val="16"/>
              </w:rPr>
              <w:t>• Generador de fichas de atención a la diversidad.</w:t>
            </w:r>
          </w:p>
          <w:p w14:paraId="2F5B75F2" w14:textId="7B35503D" w:rsidR="009556F9" w:rsidRDefault="009556F9" w:rsidP="000234E2"/>
        </w:tc>
        <w:tc>
          <w:tcPr>
            <w:tcW w:w="2011" w:type="dxa"/>
            <w:vMerge w:val="restart"/>
          </w:tcPr>
          <w:p w14:paraId="62C897C8" w14:textId="77777777" w:rsidR="009556F9" w:rsidRDefault="00000000">
            <w:r>
              <w:rPr>
                <w:sz w:val="16"/>
              </w:rPr>
              <w:lastRenderedPageBreak/>
              <w:t xml:space="preserve">En la misma línea de la metodología planteada </w:t>
            </w:r>
            <w:r>
              <w:rPr>
                <w:sz w:val="16"/>
              </w:rPr>
              <w:lastRenderedPageBreak/>
              <w:t>en las fases de motivación y activación, se fomenta:</w:t>
            </w:r>
          </w:p>
          <w:p w14:paraId="4473CFD0" w14:textId="77777777" w:rsidR="009556F9" w:rsidRDefault="00000000">
            <w:pPr>
              <w:ind w:left="101" w:hanging="101"/>
            </w:pPr>
            <w:r>
              <w:rPr>
                <w:sz w:val="16"/>
              </w:rPr>
              <w:t>• La actividad y la participación del alumnado como uno de los activos básicos.</w:t>
            </w:r>
          </w:p>
          <w:p w14:paraId="29F83794" w14:textId="77777777" w:rsidR="009556F9" w:rsidRDefault="00000000">
            <w:pPr>
              <w:ind w:left="101" w:hanging="101"/>
            </w:pPr>
            <w:r>
              <w:rPr>
                <w:sz w:val="16"/>
              </w:rPr>
              <w:t>• El trabajo individual y cooperativo del alumnado.</w:t>
            </w:r>
          </w:p>
          <w:p w14:paraId="3278FA83" w14:textId="77777777" w:rsidR="009556F9" w:rsidRDefault="00000000">
            <w:pPr>
              <w:ind w:left="101" w:hanging="101"/>
            </w:pPr>
            <w:r>
              <w:rPr>
                <w:sz w:val="16"/>
              </w:rPr>
              <w:t>• Puesta en acción de múltiples oportunidades de aprendizaje,</w:t>
            </w:r>
          </w:p>
          <w:p w14:paraId="662F53F2" w14:textId="77777777" w:rsidR="009556F9" w:rsidRDefault="00000000">
            <w:pPr>
              <w:ind w:left="101" w:hanging="101"/>
            </w:pPr>
            <w:r>
              <w:rPr>
                <w:sz w:val="16"/>
              </w:rPr>
              <w:t>• Metodologías activas.</w:t>
            </w:r>
          </w:p>
          <w:p w14:paraId="40B45B62" w14:textId="77777777" w:rsidR="009556F9" w:rsidRDefault="00000000">
            <w:pPr>
              <w:ind w:left="101" w:hanging="101"/>
            </w:pPr>
            <w:r>
              <w:rPr>
                <w:sz w:val="16"/>
              </w:rPr>
              <w:t>• Estrategias interactivas.</w:t>
            </w:r>
          </w:p>
          <w:p w14:paraId="62228ABA" w14:textId="77777777" w:rsidR="009556F9" w:rsidRDefault="00000000">
            <w:pPr>
              <w:ind w:left="101" w:hanging="101"/>
            </w:pPr>
            <w:r>
              <w:rPr>
                <w:sz w:val="16"/>
              </w:rPr>
              <w:t>• Uso de las tecnologías de la información y de la comunicación.</w:t>
            </w:r>
          </w:p>
          <w:p w14:paraId="6230F063" w14:textId="77777777" w:rsidR="009556F9" w:rsidRDefault="00000000">
            <w:pPr>
              <w:ind w:left="101" w:hanging="101"/>
            </w:pPr>
            <w:r>
              <w:rPr>
                <w:sz w:val="16"/>
              </w:rPr>
              <w:t>• Recursos, estrategias y herramientas enmarcados en el Diseño Universal para el Aprendizaje (DUA).</w:t>
            </w:r>
          </w:p>
          <w:p w14:paraId="0A82F89C" w14:textId="77777777" w:rsidR="009556F9" w:rsidRDefault="00000000">
            <w:pPr>
              <w:ind w:left="101" w:hanging="101"/>
            </w:pPr>
            <w:r>
              <w:rPr>
                <w:sz w:val="16"/>
              </w:rPr>
              <w:t>• Uso de las TIC-TAC.</w:t>
            </w:r>
          </w:p>
        </w:tc>
      </w:tr>
      <w:tr w:rsidR="009556F9" w14:paraId="3A75B55D" w14:textId="77777777" w:rsidTr="000234E2">
        <w:tc>
          <w:tcPr>
            <w:tcW w:w="1909" w:type="dxa"/>
          </w:tcPr>
          <w:p w14:paraId="4B8E456D" w14:textId="77777777" w:rsidR="009556F9" w:rsidRDefault="00000000">
            <w:r>
              <w:rPr>
                <w:b/>
                <w:sz w:val="16"/>
              </w:rPr>
              <w:lastRenderedPageBreak/>
              <w:t>Los mapas</w:t>
            </w:r>
            <w:r>
              <w:rPr>
                <w:sz w:val="16"/>
              </w:rPr>
              <w:t>. Lectura de los contenidos y realización de las actividades sobre la comprensión de los mapas, sus elementos y el uso de símbolos, leyenda, escala y marcas de orientación.</w:t>
            </w:r>
          </w:p>
        </w:tc>
        <w:tc>
          <w:tcPr>
            <w:tcW w:w="2764" w:type="dxa"/>
          </w:tcPr>
          <w:p w14:paraId="2C0A3DBE" w14:textId="77777777" w:rsidR="009556F9" w:rsidRDefault="00000000">
            <w:pPr>
              <w:ind w:left="228" w:hanging="98"/>
            </w:pPr>
            <w:r>
              <w:rPr>
                <w:sz w:val="16"/>
              </w:rPr>
              <w:t>- Explicar qué es un mapa y diferenciarlo de un plano. (pág. 103)</w:t>
            </w:r>
          </w:p>
          <w:p w14:paraId="1FEF5F04" w14:textId="77777777" w:rsidR="009556F9" w:rsidRDefault="00000000">
            <w:pPr>
              <w:ind w:left="228" w:hanging="98"/>
            </w:pPr>
            <w:r>
              <w:rPr>
                <w:sz w:val="16"/>
              </w:rPr>
              <w:t>- Relacionar definiciones con los elementos de los mapas. (pág. 103)</w:t>
            </w:r>
          </w:p>
          <w:p w14:paraId="3D1CF0BF" w14:textId="77777777" w:rsidR="009556F9" w:rsidRDefault="00000000">
            <w:pPr>
              <w:ind w:left="228" w:hanging="98"/>
            </w:pPr>
            <w:r>
              <w:rPr>
                <w:sz w:val="16"/>
              </w:rPr>
              <w:t>- Investigar en grupos qué es la rosa de los vientos y explicar su utilidad. (pág. 103)</w:t>
            </w:r>
          </w:p>
        </w:tc>
        <w:tc>
          <w:tcPr>
            <w:tcW w:w="851" w:type="dxa"/>
            <w:vAlign w:val="center"/>
          </w:tcPr>
          <w:p w14:paraId="1A4CB67E" w14:textId="77777777" w:rsidR="009556F9" w:rsidRDefault="00000000">
            <w:r>
              <w:rPr>
                <w:sz w:val="16"/>
              </w:rPr>
              <w:t>1.5 sesiones</w:t>
            </w:r>
          </w:p>
        </w:tc>
        <w:tc>
          <w:tcPr>
            <w:tcW w:w="567" w:type="dxa"/>
            <w:vAlign w:val="center"/>
          </w:tcPr>
          <w:p w14:paraId="0C01B0DB" w14:textId="77777777" w:rsidR="009556F9" w:rsidRDefault="00000000">
            <w:r>
              <w:rPr>
                <w:sz w:val="16"/>
              </w:rPr>
              <w:t>1.1</w:t>
            </w:r>
          </w:p>
        </w:tc>
        <w:tc>
          <w:tcPr>
            <w:tcW w:w="2558" w:type="dxa"/>
            <w:vMerge/>
          </w:tcPr>
          <w:p w14:paraId="37EA7410" w14:textId="77777777" w:rsidR="009556F9" w:rsidRDefault="009556F9"/>
        </w:tc>
        <w:tc>
          <w:tcPr>
            <w:tcW w:w="2011" w:type="dxa"/>
            <w:vMerge/>
          </w:tcPr>
          <w:p w14:paraId="38734DA0" w14:textId="77777777" w:rsidR="009556F9" w:rsidRDefault="009556F9"/>
        </w:tc>
      </w:tr>
      <w:tr w:rsidR="009556F9" w14:paraId="47A15186" w14:textId="77777777" w:rsidTr="000234E2">
        <w:tc>
          <w:tcPr>
            <w:tcW w:w="1909" w:type="dxa"/>
          </w:tcPr>
          <w:p w14:paraId="50BB7A24" w14:textId="77777777" w:rsidR="009556F9" w:rsidRDefault="00000000">
            <w:r>
              <w:rPr>
                <w:b/>
                <w:sz w:val="16"/>
              </w:rPr>
              <w:t>Tipos de mapas</w:t>
            </w:r>
            <w:r>
              <w:rPr>
                <w:sz w:val="16"/>
              </w:rPr>
              <w:t>. Lectura de los contenidos y realización de las actividades sobre la identificación, comparación y características de los diferentes tipos de mapas.</w:t>
            </w:r>
          </w:p>
        </w:tc>
        <w:tc>
          <w:tcPr>
            <w:tcW w:w="2764" w:type="dxa"/>
          </w:tcPr>
          <w:p w14:paraId="43498A40" w14:textId="77777777" w:rsidR="009556F9" w:rsidRDefault="00000000">
            <w:pPr>
              <w:ind w:left="228" w:hanging="98"/>
            </w:pPr>
            <w:r>
              <w:rPr>
                <w:sz w:val="16"/>
              </w:rPr>
              <w:t>- Identificar el tipo de mapa a partir de definiciones dadas. (pág. 105)</w:t>
            </w:r>
          </w:p>
          <w:p w14:paraId="7749848D" w14:textId="77777777" w:rsidR="009556F9" w:rsidRDefault="00000000">
            <w:pPr>
              <w:ind w:left="228" w:hanging="98"/>
            </w:pPr>
            <w:r>
              <w:rPr>
                <w:sz w:val="16"/>
              </w:rPr>
              <w:t>- Comparar el mapa físico con el mapa político y explicar las diferencias observadas. (pág. 105)</w:t>
            </w:r>
          </w:p>
        </w:tc>
        <w:tc>
          <w:tcPr>
            <w:tcW w:w="851" w:type="dxa"/>
            <w:vAlign w:val="center"/>
          </w:tcPr>
          <w:p w14:paraId="5A6F041E" w14:textId="77777777" w:rsidR="009556F9" w:rsidRDefault="00000000">
            <w:r>
              <w:rPr>
                <w:sz w:val="16"/>
              </w:rPr>
              <w:t>1.5 sesiones</w:t>
            </w:r>
          </w:p>
        </w:tc>
        <w:tc>
          <w:tcPr>
            <w:tcW w:w="567" w:type="dxa"/>
            <w:vAlign w:val="center"/>
          </w:tcPr>
          <w:p w14:paraId="79D7F32A" w14:textId="77777777" w:rsidR="009556F9" w:rsidRDefault="00000000">
            <w:pPr>
              <w:rPr>
                <w:sz w:val="16"/>
              </w:rPr>
            </w:pPr>
            <w:r>
              <w:rPr>
                <w:sz w:val="16"/>
              </w:rPr>
              <w:t>1.1</w:t>
            </w:r>
          </w:p>
          <w:p w14:paraId="6FFDC624" w14:textId="4BF6E04C" w:rsidR="0040014A" w:rsidRDefault="0040014A">
            <w:r>
              <w:rPr>
                <w:sz w:val="16"/>
              </w:rPr>
              <w:t>1.2</w:t>
            </w:r>
          </w:p>
        </w:tc>
        <w:tc>
          <w:tcPr>
            <w:tcW w:w="2558" w:type="dxa"/>
            <w:vMerge/>
          </w:tcPr>
          <w:p w14:paraId="75A74BB6" w14:textId="77777777" w:rsidR="009556F9" w:rsidRDefault="009556F9"/>
        </w:tc>
        <w:tc>
          <w:tcPr>
            <w:tcW w:w="2011" w:type="dxa"/>
            <w:vMerge/>
          </w:tcPr>
          <w:p w14:paraId="2E106FE4" w14:textId="77777777" w:rsidR="009556F9" w:rsidRDefault="009556F9"/>
        </w:tc>
      </w:tr>
      <w:tr w:rsidR="009556F9" w14:paraId="1C0AE586" w14:textId="77777777" w:rsidTr="000234E2">
        <w:tc>
          <w:tcPr>
            <w:tcW w:w="1909" w:type="dxa"/>
          </w:tcPr>
          <w:p w14:paraId="12C15767" w14:textId="77777777" w:rsidR="009556F9" w:rsidRDefault="00000000">
            <w:r>
              <w:rPr>
                <w:b/>
                <w:sz w:val="16"/>
              </w:rPr>
              <w:t>La representación de la tierra</w:t>
            </w:r>
            <w:r>
              <w:rPr>
                <w:sz w:val="16"/>
              </w:rPr>
              <w:t>. Lectura de los contenidos y realización de las actividades sobre las formas de representar la Tierra, el uso y diferencias entre globo terráqueo y mapamundi, y la identificación de continentes, océanos y líneas imaginarias.</w:t>
            </w:r>
          </w:p>
        </w:tc>
        <w:tc>
          <w:tcPr>
            <w:tcW w:w="2764" w:type="dxa"/>
          </w:tcPr>
          <w:p w14:paraId="1E42B61B" w14:textId="77777777" w:rsidR="009556F9" w:rsidRDefault="00000000">
            <w:pPr>
              <w:ind w:left="228" w:hanging="98"/>
            </w:pPr>
            <w:r>
              <w:rPr>
                <w:sz w:val="16"/>
              </w:rPr>
              <w:t>- Explicar las formas de representar el planeta Tierra. (pág. 107)</w:t>
            </w:r>
          </w:p>
          <w:p w14:paraId="0050D951" w14:textId="77777777" w:rsidR="009556F9" w:rsidRDefault="00000000">
            <w:pPr>
              <w:ind w:left="228" w:hanging="98"/>
            </w:pPr>
            <w:r>
              <w:rPr>
                <w:sz w:val="16"/>
              </w:rPr>
              <w:t>- Identificar y nombrar las dos mitades en las que se divide la Tierra observando el globo terráqueo. (pág. 107)</w:t>
            </w:r>
          </w:p>
          <w:p w14:paraId="38ADB20C" w14:textId="77777777" w:rsidR="009556F9" w:rsidRDefault="00000000">
            <w:pPr>
              <w:ind w:left="228" w:hanging="98"/>
            </w:pPr>
            <w:r>
              <w:rPr>
                <w:sz w:val="16"/>
              </w:rPr>
              <w:t>- Comparar el globo terráqueo y el mapamundi, señalando diferencias y situaciones de uso. (pág. 107)</w:t>
            </w:r>
          </w:p>
          <w:p w14:paraId="7A9443FC" w14:textId="77777777" w:rsidR="009556F9" w:rsidRDefault="00000000">
            <w:pPr>
              <w:ind w:left="228" w:hanging="98"/>
            </w:pPr>
            <w:r>
              <w:rPr>
                <w:sz w:val="16"/>
              </w:rPr>
              <w:t>- Nombrar los continentes y océanos de la Tierra observando el mapamundi. (pág. 107)</w:t>
            </w:r>
          </w:p>
        </w:tc>
        <w:tc>
          <w:tcPr>
            <w:tcW w:w="851" w:type="dxa"/>
            <w:vAlign w:val="center"/>
          </w:tcPr>
          <w:p w14:paraId="250109AB" w14:textId="77777777" w:rsidR="009556F9" w:rsidRDefault="00000000">
            <w:r>
              <w:rPr>
                <w:sz w:val="16"/>
              </w:rPr>
              <w:t>1.5 sesiones</w:t>
            </w:r>
          </w:p>
        </w:tc>
        <w:tc>
          <w:tcPr>
            <w:tcW w:w="567" w:type="dxa"/>
            <w:vAlign w:val="center"/>
          </w:tcPr>
          <w:p w14:paraId="33DCA6FC" w14:textId="77777777" w:rsidR="009556F9" w:rsidRDefault="00000000">
            <w:r>
              <w:rPr>
                <w:sz w:val="16"/>
              </w:rPr>
              <w:t>1.1</w:t>
            </w:r>
            <w:r>
              <w:rPr>
                <w:sz w:val="16"/>
              </w:rPr>
              <w:br/>
              <w:t>1.2</w:t>
            </w:r>
          </w:p>
        </w:tc>
        <w:tc>
          <w:tcPr>
            <w:tcW w:w="2558" w:type="dxa"/>
            <w:vMerge/>
          </w:tcPr>
          <w:p w14:paraId="32FEDE6D" w14:textId="77777777" w:rsidR="009556F9" w:rsidRDefault="009556F9"/>
        </w:tc>
        <w:tc>
          <w:tcPr>
            <w:tcW w:w="2011" w:type="dxa"/>
            <w:vMerge/>
          </w:tcPr>
          <w:p w14:paraId="76A7BD02" w14:textId="77777777" w:rsidR="009556F9" w:rsidRDefault="009556F9"/>
        </w:tc>
      </w:tr>
      <w:tr w:rsidR="009556F9" w14:paraId="13306AC6" w14:textId="77777777" w:rsidTr="000234E2">
        <w:tc>
          <w:tcPr>
            <w:tcW w:w="1909" w:type="dxa"/>
          </w:tcPr>
          <w:p w14:paraId="6913F974" w14:textId="77777777" w:rsidR="009556F9" w:rsidRDefault="00000000">
            <w:r>
              <w:rPr>
                <w:b/>
                <w:sz w:val="16"/>
              </w:rPr>
              <w:t>Los movimientos de la tierra</w:t>
            </w:r>
            <w:r>
              <w:rPr>
                <w:sz w:val="16"/>
              </w:rPr>
              <w:t>. Lectura de los contenidos y realización de las actividades sobre los movimientos de la Tierra, sus características, duración y consecuencias, así como la identificación de las estaciones del año.</w:t>
            </w:r>
          </w:p>
        </w:tc>
        <w:tc>
          <w:tcPr>
            <w:tcW w:w="2764" w:type="dxa"/>
          </w:tcPr>
          <w:p w14:paraId="3E55C4B0" w14:textId="77777777" w:rsidR="009556F9" w:rsidRDefault="00000000">
            <w:pPr>
              <w:ind w:left="228" w:hanging="98"/>
            </w:pPr>
            <w:r>
              <w:rPr>
                <w:sz w:val="16"/>
              </w:rPr>
              <w:t>- Identificar las dos formas en que se mueve la Tierra. (pág. 108)</w:t>
            </w:r>
          </w:p>
          <w:p w14:paraId="7B675CD7" w14:textId="77777777" w:rsidR="009556F9" w:rsidRDefault="00000000">
            <w:pPr>
              <w:ind w:left="228" w:hanging="98"/>
            </w:pPr>
            <w:r>
              <w:rPr>
                <w:sz w:val="16"/>
              </w:rPr>
              <w:t>- Nombrar el movimiento que realiza la Tierra sobre sí misma. (pág. 108)</w:t>
            </w:r>
          </w:p>
          <w:p w14:paraId="47619A31" w14:textId="77777777" w:rsidR="009556F9" w:rsidRDefault="00000000">
            <w:pPr>
              <w:ind w:left="228" w:hanging="98"/>
            </w:pPr>
            <w:r>
              <w:rPr>
                <w:sz w:val="16"/>
              </w:rPr>
              <w:t>- Explicar el tiempo que tarda la Tierra en completar el movimiento de rotación. (pág. 108)</w:t>
            </w:r>
          </w:p>
          <w:p w14:paraId="06652DD5" w14:textId="77777777" w:rsidR="009556F9" w:rsidRDefault="00000000">
            <w:pPr>
              <w:ind w:left="228" w:hanging="98"/>
            </w:pPr>
            <w:r>
              <w:rPr>
                <w:sz w:val="16"/>
              </w:rPr>
              <w:t>- Reflexionar en parejas sobre las consecuencias de que la Tierra no realice el movimiento de rotación. (pág. 108)</w:t>
            </w:r>
          </w:p>
          <w:p w14:paraId="729C0AA9" w14:textId="77777777" w:rsidR="009556F9" w:rsidRDefault="00000000">
            <w:pPr>
              <w:ind w:left="228" w:hanging="98"/>
            </w:pPr>
            <w:r>
              <w:rPr>
                <w:sz w:val="16"/>
              </w:rPr>
              <w:t>- Definir el movimiento de traslación y completar una tabla sobre su duración y consecuencia. (pág. 109)</w:t>
            </w:r>
          </w:p>
          <w:p w14:paraId="6751DDC4" w14:textId="77777777" w:rsidR="009556F9" w:rsidRDefault="00000000">
            <w:pPr>
              <w:ind w:left="228" w:hanging="98"/>
            </w:pPr>
            <w:r>
              <w:rPr>
                <w:sz w:val="16"/>
              </w:rPr>
              <w:t>- Relacionar afirmaciones con las estaciones del año correspondientes. (pág. 109)</w:t>
            </w:r>
          </w:p>
        </w:tc>
        <w:tc>
          <w:tcPr>
            <w:tcW w:w="851" w:type="dxa"/>
            <w:vAlign w:val="center"/>
          </w:tcPr>
          <w:p w14:paraId="4AB5A974" w14:textId="77777777" w:rsidR="009556F9" w:rsidRDefault="00000000">
            <w:r>
              <w:rPr>
                <w:sz w:val="16"/>
              </w:rPr>
              <w:t>1.5 sesiones</w:t>
            </w:r>
          </w:p>
        </w:tc>
        <w:tc>
          <w:tcPr>
            <w:tcW w:w="567" w:type="dxa"/>
            <w:vAlign w:val="center"/>
          </w:tcPr>
          <w:p w14:paraId="3632ADA5" w14:textId="77777777" w:rsidR="009556F9" w:rsidRDefault="00000000">
            <w:r>
              <w:rPr>
                <w:sz w:val="16"/>
              </w:rPr>
              <w:t>1.2</w:t>
            </w:r>
          </w:p>
        </w:tc>
        <w:tc>
          <w:tcPr>
            <w:tcW w:w="2558" w:type="dxa"/>
            <w:vMerge/>
          </w:tcPr>
          <w:p w14:paraId="513C5900" w14:textId="77777777" w:rsidR="009556F9" w:rsidRDefault="009556F9"/>
        </w:tc>
        <w:tc>
          <w:tcPr>
            <w:tcW w:w="2011" w:type="dxa"/>
            <w:vMerge/>
          </w:tcPr>
          <w:p w14:paraId="132F2879" w14:textId="77777777" w:rsidR="009556F9" w:rsidRDefault="009556F9"/>
        </w:tc>
      </w:tr>
      <w:tr w:rsidR="009556F9" w14:paraId="298F7C91" w14:textId="77777777" w:rsidTr="000234E2">
        <w:tc>
          <w:tcPr>
            <w:tcW w:w="10660" w:type="dxa"/>
            <w:gridSpan w:val="6"/>
            <w:shd w:val="clear" w:color="auto" w:fill="FFF2CC"/>
          </w:tcPr>
          <w:p w14:paraId="437CE5FA" w14:textId="77777777" w:rsidR="009556F9" w:rsidRDefault="00000000">
            <w:pPr>
              <w:jc w:val="center"/>
            </w:pPr>
            <w:r>
              <w:rPr>
                <w:b/>
                <w:sz w:val="16"/>
              </w:rPr>
              <w:t>APLICACIÓN *: Transferencia de lo aprendido. Realización del producto final.</w:t>
            </w:r>
          </w:p>
        </w:tc>
      </w:tr>
      <w:tr w:rsidR="009556F9" w14:paraId="36F72DF2" w14:textId="77777777" w:rsidTr="000234E2">
        <w:tc>
          <w:tcPr>
            <w:tcW w:w="1909" w:type="dxa"/>
          </w:tcPr>
          <w:p w14:paraId="00AA8ADD" w14:textId="77777777" w:rsidR="009556F9" w:rsidRDefault="00000000">
            <w:r>
              <w:rPr>
                <w:b/>
                <w:sz w:val="16"/>
              </w:rPr>
              <w:t>Mira a tu alrededor</w:t>
            </w:r>
            <w:r>
              <w:rPr>
                <w:sz w:val="16"/>
              </w:rPr>
              <w:t>. Actividades de conexión con la realidad del alumnado que proponen aplicar lo aprendido en entornos cercanos al alumnado.</w:t>
            </w:r>
          </w:p>
        </w:tc>
        <w:tc>
          <w:tcPr>
            <w:tcW w:w="2764" w:type="dxa"/>
          </w:tcPr>
          <w:p w14:paraId="299DFF00" w14:textId="77777777" w:rsidR="009556F9" w:rsidRDefault="00000000">
            <w:pPr>
              <w:ind w:left="228" w:hanging="98"/>
            </w:pPr>
            <w:r>
              <w:rPr>
                <w:sz w:val="16"/>
              </w:rPr>
              <w:t>- Imaginar una situación de desorientación en el campo y expresar cómo se sentiría el alumnado y qué haría para orientarse y regresar a casa. (pág. 110)</w:t>
            </w:r>
          </w:p>
          <w:p w14:paraId="2D4C7E1E" w14:textId="77777777" w:rsidR="009556F9" w:rsidRDefault="00000000">
            <w:pPr>
              <w:ind w:left="228" w:hanging="98"/>
            </w:pPr>
            <w:r>
              <w:rPr>
                <w:sz w:val="16"/>
              </w:rPr>
              <w:t>- Nombrar los países o comunidades autónomas de nacimiento del alumnado o de sus familias en parejas o grupos pequeños. (pág. 111)</w:t>
            </w:r>
          </w:p>
          <w:p w14:paraId="6A8EFF14" w14:textId="77777777" w:rsidR="009556F9" w:rsidRDefault="00000000">
            <w:pPr>
              <w:ind w:left="228" w:hanging="98"/>
            </w:pPr>
            <w:r>
              <w:rPr>
                <w:sz w:val="16"/>
              </w:rPr>
              <w:t>- Anotar y compartir tradiciones, comidas, juegos o costumbres de los lugares de origen del alumnado y explicar qué les gusta de esos lugares. (pág. 111)</w:t>
            </w:r>
          </w:p>
          <w:p w14:paraId="0ADC90FA" w14:textId="77777777" w:rsidR="009556F9" w:rsidRDefault="00000000">
            <w:pPr>
              <w:ind w:left="228" w:hanging="98"/>
            </w:pPr>
            <w:r>
              <w:rPr>
                <w:sz w:val="16"/>
              </w:rPr>
              <w:t xml:space="preserve">- Nombrar el único continente no </w:t>
            </w:r>
            <w:r>
              <w:rPr>
                <w:sz w:val="16"/>
              </w:rPr>
              <w:lastRenderedPageBreak/>
              <w:t>mencionado en el texto, localizarlo en el mapa y reconocer que está cubierto de hielo. (pág. 111)</w:t>
            </w:r>
          </w:p>
        </w:tc>
        <w:tc>
          <w:tcPr>
            <w:tcW w:w="851" w:type="dxa"/>
            <w:vAlign w:val="center"/>
          </w:tcPr>
          <w:p w14:paraId="4AB27580" w14:textId="77777777" w:rsidR="009556F9" w:rsidRDefault="00000000">
            <w:r>
              <w:rPr>
                <w:sz w:val="16"/>
              </w:rPr>
              <w:lastRenderedPageBreak/>
              <w:t>1 sesión</w:t>
            </w:r>
          </w:p>
        </w:tc>
        <w:tc>
          <w:tcPr>
            <w:tcW w:w="567" w:type="dxa"/>
            <w:vAlign w:val="center"/>
          </w:tcPr>
          <w:p w14:paraId="3B528F8F" w14:textId="77777777" w:rsidR="009556F9" w:rsidRDefault="00000000">
            <w:r>
              <w:rPr>
                <w:sz w:val="16"/>
              </w:rPr>
              <w:t>1.1</w:t>
            </w:r>
            <w:r>
              <w:rPr>
                <w:sz w:val="16"/>
              </w:rPr>
              <w:br/>
              <w:t>4.1</w:t>
            </w:r>
          </w:p>
        </w:tc>
        <w:tc>
          <w:tcPr>
            <w:tcW w:w="2558" w:type="dxa"/>
            <w:vMerge w:val="restart"/>
          </w:tcPr>
          <w:p w14:paraId="695A358B" w14:textId="77777777" w:rsidR="009556F9" w:rsidRDefault="00000000">
            <w:r>
              <w:rPr>
                <w:b/>
                <w:sz w:val="16"/>
              </w:rPr>
              <w:t>Recursos impresos</w:t>
            </w:r>
          </w:p>
          <w:p w14:paraId="44C4F21C" w14:textId="77777777" w:rsidR="009556F9" w:rsidRDefault="00000000">
            <w:pPr>
              <w:ind w:left="228" w:hanging="98"/>
            </w:pPr>
            <w:r>
              <w:rPr>
                <w:sz w:val="16"/>
              </w:rPr>
              <w:t>- Libro del alumnado.</w:t>
            </w:r>
          </w:p>
          <w:p w14:paraId="5288E321" w14:textId="77777777" w:rsidR="009556F9" w:rsidRDefault="00000000">
            <w:pPr>
              <w:ind w:left="228" w:hanging="98"/>
            </w:pPr>
            <w:r>
              <w:rPr>
                <w:sz w:val="16"/>
              </w:rPr>
              <w:t>- Cuaderno de refuerzo.</w:t>
            </w:r>
          </w:p>
          <w:p w14:paraId="687E435A" w14:textId="77777777" w:rsidR="009556F9" w:rsidRDefault="00000000">
            <w:pPr>
              <w:ind w:left="228" w:hanging="98"/>
            </w:pPr>
            <w:r>
              <w:rPr>
                <w:sz w:val="16"/>
              </w:rPr>
              <w:t>- Propuesta didáctica.</w:t>
            </w:r>
          </w:p>
          <w:p w14:paraId="4EEAAFC8" w14:textId="77777777" w:rsidR="009556F9" w:rsidRDefault="009556F9"/>
          <w:p w14:paraId="64C86E7D" w14:textId="77777777" w:rsidR="000234E2" w:rsidRDefault="000234E2" w:rsidP="000234E2">
            <w:r>
              <w:rPr>
                <w:b/>
                <w:sz w:val="16"/>
              </w:rPr>
              <w:t>Otros recursos</w:t>
            </w:r>
          </w:p>
          <w:p w14:paraId="4CC8782A" w14:textId="190D2E98" w:rsidR="000234E2" w:rsidRPr="000234E2" w:rsidRDefault="000234E2" w:rsidP="000234E2">
            <w:pPr>
              <w:ind w:left="147" w:hanging="142"/>
            </w:pPr>
            <w:r>
              <w:rPr>
                <w:sz w:val="16"/>
              </w:rPr>
              <w:t xml:space="preserve">• Fichas de atención a la diversidad. </w:t>
            </w:r>
            <w:r w:rsidRPr="00267A9B">
              <w:rPr>
                <w:color w:val="000000"/>
                <w:sz w:val="16"/>
                <w:szCs w:val="16"/>
              </w:rPr>
              <w:t>Asociadas a los saberes fundamentales de la unidad.</w:t>
            </w:r>
            <w:r>
              <w:rPr>
                <w:sz w:val="16"/>
              </w:rPr>
              <w:t xml:space="preserve"> </w:t>
            </w:r>
          </w:p>
          <w:p w14:paraId="41B6CB69" w14:textId="77777777" w:rsidR="000234E2" w:rsidRDefault="000234E2" w:rsidP="000234E2">
            <w:pPr>
              <w:ind w:left="147" w:hanging="142"/>
            </w:pPr>
            <w:r>
              <w:rPr>
                <w:sz w:val="16"/>
              </w:rPr>
              <w:t>• Generador de fichas de atención a la diversidad.</w:t>
            </w:r>
          </w:p>
          <w:p w14:paraId="4C69C8B9" w14:textId="29C12B87" w:rsidR="009556F9" w:rsidRDefault="009556F9" w:rsidP="000234E2"/>
        </w:tc>
        <w:tc>
          <w:tcPr>
            <w:tcW w:w="2011" w:type="dxa"/>
            <w:vMerge w:val="restart"/>
          </w:tcPr>
          <w:p w14:paraId="1146416B" w14:textId="77777777" w:rsidR="009556F9" w:rsidRDefault="00000000">
            <w:r>
              <w:rPr>
                <w:sz w:val="16"/>
              </w:rPr>
              <w:t xml:space="preserve">Continuando con la metodología expresada, en este tipo de actividades se potenciará: </w:t>
            </w:r>
          </w:p>
          <w:p w14:paraId="4F48620A" w14:textId="77777777" w:rsidR="009556F9" w:rsidRDefault="00000000">
            <w:pPr>
              <w:ind w:left="101" w:hanging="101"/>
            </w:pPr>
            <w:r>
              <w:rPr>
                <w:sz w:val="16"/>
              </w:rPr>
              <w:t>• Habilidades que ayuden al alumnado a desenvolverse en los diferentes ámbitos de la vida.</w:t>
            </w:r>
          </w:p>
          <w:p w14:paraId="26E5EE01" w14:textId="77777777" w:rsidR="009556F9" w:rsidRDefault="00000000">
            <w:pPr>
              <w:ind w:left="101" w:hanging="101"/>
            </w:pPr>
            <w:r>
              <w:rPr>
                <w:sz w:val="16"/>
              </w:rPr>
              <w:t>• La actividad y la participación del alumnado como uno de los activos básicos.</w:t>
            </w:r>
          </w:p>
          <w:p w14:paraId="5DE86411" w14:textId="77777777" w:rsidR="009556F9" w:rsidRDefault="00000000">
            <w:pPr>
              <w:ind w:left="101" w:hanging="101"/>
            </w:pPr>
            <w:r>
              <w:rPr>
                <w:sz w:val="16"/>
              </w:rPr>
              <w:t>• El trabajo individual y cooperativo del alumnado.</w:t>
            </w:r>
          </w:p>
          <w:p w14:paraId="3753D9DC" w14:textId="77777777" w:rsidR="009556F9" w:rsidRDefault="00000000">
            <w:pPr>
              <w:ind w:left="101" w:hanging="101"/>
            </w:pPr>
            <w:r>
              <w:rPr>
                <w:sz w:val="16"/>
              </w:rPr>
              <w:t xml:space="preserve">• Puesta en acción de </w:t>
            </w:r>
            <w:r>
              <w:rPr>
                <w:sz w:val="16"/>
              </w:rPr>
              <w:lastRenderedPageBreak/>
              <w:t>múltiples oportunidades de aprendizaje.</w:t>
            </w:r>
          </w:p>
          <w:p w14:paraId="26D9A62A" w14:textId="77777777" w:rsidR="009556F9" w:rsidRDefault="00000000">
            <w:pPr>
              <w:ind w:left="101" w:hanging="101"/>
            </w:pPr>
            <w:r>
              <w:rPr>
                <w:sz w:val="16"/>
              </w:rPr>
              <w:t>• Metodologías activas.</w:t>
            </w:r>
          </w:p>
          <w:p w14:paraId="06C8598D" w14:textId="77777777" w:rsidR="009556F9" w:rsidRDefault="00000000">
            <w:pPr>
              <w:ind w:left="101" w:hanging="101"/>
            </w:pPr>
            <w:r>
              <w:rPr>
                <w:sz w:val="16"/>
              </w:rPr>
              <w:t>• Estrategias interactivas.</w:t>
            </w:r>
          </w:p>
          <w:p w14:paraId="4F2023DA" w14:textId="77777777" w:rsidR="009556F9" w:rsidRDefault="00000000">
            <w:pPr>
              <w:ind w:left="101" w:hanging="101"/>
            </w:pPr>
            <w:r>
              <w:rPr>
                <w:sz w:val="16"/>
              </w:rPr>
              <w:t>• Uso de las tecnologías de la información y de la comunicación.</w:t>
            </w:r>
          </w:p>
          <w:p w14:paraId="1F0C53CA" w14:textId="77777777" w:rsidR="009556F9" w:rsidRDefault="00000000">
            <w:pPr>
              <w:ind w:left="101" w:hanging="101"/>
            </w:pPr>
            <w:r>
              <w:rPr>
                <w:sz w:val="16"/>
              </w:rPr>
              <w:t>• Recursos, estrategias y herramientas enmarcados en el Diseño Universal para el Aprendizaje (DUA).</w:t>
            </w:r>
          </w:p>
        </w:tc>
      </w:tr>
      <w:tr w:rsidR="009556F9" w14:paraId="3BF8D022" w14:textId="77777777" w:rsidTr="000234E2">
        <w:tc>
          <w:tcPr>
            <w:tcW w:w="1909" w:type="dxa"/>
          </w:tcPr>
          <w:p w14:paraId="43AA7448" w14:textId="77777777" w:rsidR="009556F9" w:rsidRDefault="00000000">
            <w:r>
              <w:rPr>
                <w:b/>
                <w:sz w:val="16"/>
              </w:rPr>
              <w:lastRenderedPageBreak/>
              <w:t>Conecta con... La lectura</w:t>
            </w:r>
            <w:r>
              <w:rPr>
                <w:sz w:val="16"/>
              </w:rPr>
              <w:t>. Esta sección acerca al alumnado a diversas profesiones y figuras destacadas de las ciencias mediante la lectura de breves biografías. Su propósito es visibilizar a las mujeres relevantes en la ciencia y huir de los estereotipos.</w:t>
            </w:r>
          </w:p>
        </w:tc>
        <w:tc>
          <w:tcPr>
            <w:tcW w:w="2764" w:type="dxa"/>
          </w:tcPr>
          <w:p w14:paraId="7D3BC00D" w14:textId="77777777" w:rsidR="009556F9" w:rsidRDefault="00000000">
            <w:pPr>
              <w:ind w:left="228" w:hanging="98"/>
            </w:pPr>
            <w:r>
              <w:rPr>
                <w:sz w:val="16"/>
              </w:rPr>
              <w:t>- Responder por qué el trabajo de Barbara Bartz Petchenik con los mapas fue importante. (pág. 112)</w:t>
            </w:r>
          </w:p>
          <w:p w14:paraId="7843A104" w14:textId="77777777" w:rsidR="009556F9" w:rsidRDefault="00000000">
            <w:pPr>
              <w:ind w:left="228" w:hanging="98"/>
            </w:pPr>
            <w:r>
              <w:rPr>
                <w:sz w:val="16"/>
              </w:rPr>
              <w:t>- Buscar en el diccionario y escribir la definición de cartografía. (pág. 112)</w:t>
            </w:r>
          </w:p>
          <w:p w14:paraId="5584FEAD" w14:textId="77777777" w:rsidR="009556F9" w:rsidRDefault="00000000">
            <w:pPr>
              <w:ind w:left="228" w:hanging="98"/>
            </w:pPr>
            <w:r>
              <w:rPr>
                <w:sz w:val="16"/>
              </w:rPr>
              <w:t>- Observar un mapa y valorar si resulta claro, justificando la respuesta. (pág. 112)</w:t>
            </w:r>
          </w:p>
          <w:p w14:paraId="6A2B2629" w14:textId="77777777" w:rsidR="009556F9" w:rsidRDefault="00000000">
            <w:pPr>
              <w:ind w:left="228" w:hanging="98"/>
            </w:pPr>
            <w:r>
              <w:rPr>
                <w:sz w:val="16"/>
              </w:rPr>
              <w:t>- Proponer formas de hacer los mapas más fáciles de interpretar. (pág. 112)</w:t>
            </w:r>
          </w:p>
        </w:tc>
        <w:tc>
          <w:tcPr>
            <w:tcW w:w="851" w:type="dxa"/>
            <w:vAlign w:val="center"/>
          </w:tcPr>
          <w:p w14:paraId="1463E1A4" w14:textId="77777777" w:rsidR="009556F9" w:rsidRDefault="00000000">
            <w:r>
              <w:rPr>
                <w:sz w:val="16"/>
              </w:rPr>
              <w:t>1 sesión</w:t>
            </w:r>
          </w:p>
        </w:tc>
        <w:tc>
          <w:tcPr>
            <w:tcW w:w="567" w:type="dxa"/>
            <w:vAlign w:val="center"/>
          </w:tcPr>
          <w:p w14:paraId="56D415E3" w14:textId="77777777" w:rsidR="009556F9" w:rsidRDefault="00000000">
            <w:r>
              <w:rPr>
                <w:sz w:val="16"/>
              </w:rPr>
              <w:t>1.1</w:t>
            </w:r>
          </w:p>
        </w:tc>
        <w:tc>
          <w:tcPr>
            <w:tcW w:w="2558" w:type="dxa"/>
            <w:vMerge/>
          </w:tcPr>
          <w:p w14:paraId="21587FFB" w14:textId="77777777" w:rsidR="009556F9" w:rsidRDefault="009556F9"/>
        </w:tc>
        <w:tc>
          <w:tcPr>
            <w:tcW w:w="2011" w:type="dxa"/>
            <w:vMerge/>
          </w:tcPr>
          <w:p w14:paraId="5B3283D8" w14:textId="77777777" w:rsidR="009556F9" w:rsidRDefault="009556F9"/>
        </w:tc>
      </w:tr>
      <w:tr w:rsidR="009556F9" w14:paraId="24EEE947" w14:textId="77777777" w:rsidTr="000234E2">
        <w:tc>
          <w:tcPr>
            <w:tcW w:w="1909" w:type="dxa"/>
          </w:tcPr>
          <w:p w14:paraId="535579F3" w14:textId="77777777" w:rsidR="009556F9" w:rsidRDefault="00000000">
            <w:r>
              <w:rPr>
                <w:b/>
                <w:sz w:val="16"/>
              </w:rPr>
              <w:t>Crea. El reto final</w:t>
            </w:r>
            <w:r>
              <w:rPr>
                <w:sz w:val="16"/>
              </w:rPr>
              <w:t>. Propuesta de un producto final que servirá para que el alumnado dibuje un plano del colegio mostrando la ubicación de las instalaciones.</w:t>
            </w:r>
          </w:p>
        </w:tc>
        <w:tc>
          <w:tcPr>
            <w:tcW w:w="2764" w:type="dxa"/>
          </w:tcPr>
          <w:p w14:paraId="113431B4" w14:textId="77777777" w:rsidR="009556F9" w:rsidRDefault="00000000">
            <w:pPr>
              <w:ind w:left="228" w:hanging="98"/>
            </w:pPr>
            <w:r>
              <w:rPr>
                <w:sz w:val="16"/>
              </w:rPr>
              <w:t>- Leer con atención la ficha para elaborar el plano del colegio.</w:t>
            </w:r>
          </w:p>
          <w:p w14:paraId="1A637260" w14:textId="77777777" w:rsidR="009556F9" w:rsidRDefault="00000000">
            <w:pPr>
              <w:ind w:left="228" w:hanging="98"/>
            </w:pPr>
            <w:r>
              <w:rPr>
                <w:sz w:val="16"/>
              </w:rPr>
              <w:t>- Pensar y anotar las partes del colegio que se incluirán en el plano.</w:t>
            </w:r>
          </w:p>
          <w:p w14:paraId="74279840" w14:textId="77777777" w:rsidR="009556F9" w:rsidRDefault="00000000">
            <w:pPr>
              <w:ind w:left="228" w:hanging="98"/>
            </w:pPr>
            <w:r>
              <w:rPr>
                <w:sz w:val="16"/>
              </w:rPr>
              <w:t>- Decidir en equipo quién dibuja cada zona del colegio.</w:t>
            </w:r>
          </w:p>
          <w:p w14:paraId="2E08C51D" w14:textId="77777777" w:rsidR="009556F9" w:rsidRDefault="00000000">
            <w:pPr>
              <w:ind w:left="228" w:hanging="98"/>
            </w:pPr>
            <w:r>
              <w:rPr>
                <w:sz w:val="16"/>
              </w:rPr>
              <w:t>- Dibujar el plano del colegio incluyendo todas las zonas y colorear la clase.</w:t>
            </w:r>
          </w:p>
          <w:p w14:paraId="217EB8BD" w14:textId="77777777" w:rsidR="009556F9" w:rsidRDefault="00000000">
            <w:pPr>
              <w:ind w:left="228" w:hanging="98"/>
            </w:pPr>
            <w:r>
              <w:rPr>
                <w:sz w:val="16"/>
              </w:rPr>
              <w:t>- Describir la forma y ubicación de cada zona del colegio.</w:t>
            </w:r>
          </w:p>
          <w:p w14:paraId="1581DDEA" w14:textId="77777777" w:rsidR="009556F9" w:rsidRDefault="00000000">
            <w:pPr>
              <w:ind w:left="228" w:hanging="98"/>
            </w:pPr>
            <w:r>
              <w:rPr>
                <w:sz w:val="16"/>
              </w:rPr>
              <w:t>- Compartir los planos realizados con el resto de la clase.</w:t>
            </w:r>
          </w:p>
          <w:p w14:paraId="322B16C7" w14:textId="77777777" w:rsidR="009556F9" w:rsidRDefault="00000000">
            <w:pPr>
              <w:ind w:left="228" w:hanging="98"/>
            </w:pPr>
            <w:r>
              <w:rPr>
                <w:sz w:val="16"/>
              </w:rPr>
              <w:t>- Revisar en el cuaderno las actividades con bandera y anotar cuántas se han hecho bien y cuántas no, consultando el circuito de entrenamiento al final del trimestre. (pág. 115)</w:t>
            </w:r>
          </w:p>
        </w:tc>
        <w:tc>
          <w:tcPr>
            <w:tcW w:w="851" w:type="dxa"/>
            <w:vAlign w:val="center"/>
          </w:tcPr>
          <w:p w14:paraId="3A158FAF" w14:textId="77777777" w:rsidR="009556F9" w:rsidRDefault="00000000">
            <w:r>
              <w:rPr>
                <w:sz w:val="16"/>
              </w:rPr>
              <w:t>1 sesión</w:t>
            </w:r>
          </w:p>
        </w:tc>
        <w:tc>
          <w:tcPr>
            <w:tcW w:w="567" w:type="dxa"/>
            <w:vAlign w:val="center"/>
          </w:tcPr>
          <w:p w14:paraId="6835F9AC" w14:textId="372BC67F" w:rsidR="009556F9" w:rsidRDefault="00000000">
            <w:r>
              <w:rPr>
                <w:sz w:val="16"/>
              </w:rPr>
              <w:t>1.2</w:t>
            </w:r>
          </w:p>
        </w:tc>
        <w:tc>
          <w:tcPr>
            <w:tcW w:w="2558" w:type="dxa"/>
            <w:vMerge/>
          </w:tcPr>
          <w:p w14:paraId="79B83829" w14:textId="77777777" w:rsidR="009556F9" w:rsidRDefault="009556F9"/>
        </w:tc>
        <w:tc>
          <w:tcPr>
            <w:tcW w:w="2011" w:type="dxa"/>
            <w:vMerge/>
          </w:tcPr>
          <w:p w14:paraId="2B4F86B0" w14:textId="77777777" w:rsidR="009556F9" w:rsidRDefault="009556F9"/>
        </w:tc>
      </w:tr>
      <w:tr w:rsidR="009556F9" w14:paraId="247FB8EF" w14:textId="77777777" w:rsidTr="000234E2">
        <w:tc>
          <w:tcPr>
            <w:tcW w:w="10660" w:type="dxa"/>
            <w:gridSpan w:val="6"/>
            <w:shd w:val="clear" w:color="auto" w:fill="FFF2CC"/>
          </w:tcPr>
          <w:p w14:paraId="7C780C60" w14:textId="77777777" w:rsidR="009556F9" w:rsidRDefault="00000000">
            <w:pPr>
              <w:jc w:val="center"/>
            </w:pPr>
            <w:r>
              <w:rPr>
                <w:b/>
                <w:sz w:val="16"/>
              </w:rPr>
              <w:t>CONCLUSIÓN *: Difusión de resultados y evaluación.</w:t>
            </w:r>
          </w:p>
        </w:tc>
      </w:tr>
      <w:tr w:rsidR="009556F9" w14:paraId="56555EE4" w14:textId="77777777" w:rsidTr="000234E2">
        <w:tc>
          <w:tcPr>
            <w:tcW w:w="1909" w:type="dxa"/>
          </w:tcPr>
          <w:p w14:paraId="52E67E9E" w14:textId="77777777" w:rsidR="009556F9" w:rsidRDefault="00000000">
            <w:r>
              <w:rPr>
                <w:b/>
                <w:sz w:val="16"/>
              </w:rPr>
              <w:t>Organiza tus ideas</w:t>
            </w:r>
            <w:r>
              <w:rPr>
                <w:sz w:val="16"/>
              </w:rPr>
              <w:t>. Al elaborar las actividades propuestas, el alumnado tomará conciencia de todos los aprendizajes realizados en esta situación de aprendizaje.</w:t>
            </w:r>
          </w:p>
        </w:tc>
        <w:tc>
          <w:tcPr>
            <w:tcW w:w="2764" w:type="dxa"/>
          </w:tcPr>
          <w:p w14:paraId="6F944C69" w14:textId="77777777" w:rsidR="009556F9" w:rsidRDefault="00000000">
            <w:pPr>
              <w:ind w:left="228" w:hanging="98"/>
            </w:pPr>
            <w:r>
              <w:rPr>
                <w:sz w:val="16"/>
              </w:rPr>
              <w:t>- Completar un esquema sobre la representación y el movimiento de la Tierra con los conceptos adecuados. (pág. 113)</w:t>
            </w:r>
          </w:p>
          <w:p w14:paraId="27445042" w14:textId="77777777" w:rsidR="009556F9" w:rsidRDefault="00000000">
            <w:pPr>
              <w:ind w:left="228" w:hanging="98"/>
            </w:pPr>
            <w:r>
              <w:rPr>
                <w:sz w:val="16"/>
              </w:rPr>
              <w:t>- Completar un resumen sobre la representación gráfica de la Tierra y los tipos de mapas. (pág. 113)</w:t>
            </w:r>
          </w:p>
        </w:tc>
        <w:tc>
          <w:tcPr>
            <w:tcW w:w="851" w:type="dxa"/>
            <w:vAlign w:val="center"/>
          </w:tcPr>
          <w:p w14:paraId="02C7AE0D" w14:textId="77777777" w:rsidR="009556F9" w:rsidRDefault="00000000">
            <w:r>
              <w:rPr>
                <w:sz w:val="16"/>
              </w:rPr>
              <w:t>½ sesión</w:t>
            </w:r>
          </w:p>
        </w:tc>
        <w:tc>
          <w:tcPr>
            <w:tcW w:w="567" w:type="dxa"/>
            <w:vAlign w:val="center"/>
          </w:tcPr>
          <w:p w14:paraId="416CD36F" w14:textId="77777777" w:rsidR="009556F9" w:rsidRDefault="00000000">
            <w:r>
              <w:rPr>
                <w:sz w:val="16"/>
              </w:rPr>
              <w:t>1.1</w:t>
            </w:r>
            <w:r>
              <w:rPr>
                <w:sz w:val="16"/>
              </w:rPr>
              <w:br/>
              <w:t>1.2</w:t>
            </w:r>
          </w:p>
        </w:tc>
        <w:tc>
          <w:tcPr>
            <w:tcW w:w="2558" w:type="dxa"/>
            <w:vMerge w:val="restart"/>
          </w:tcPr>
          <w:p w14:paraId="06F81156" w14:textId="77777777" w:rsidR="009556F9" w:rsidRDefault="00000000">
            <w:r>
              <w:rPr>
                <w:b/>
                <w:sz w:val="16"/>
              </w:rPr>
              <w:t>Recursos impresos</w:t>
            </w:r>
          </w:p>
          <w:p w14:paraId="75BDC9B6" w14:textId="77777777" w:rsidR="009556F9" w:rsidRDefault="00000000">
            <w:pPr>
              <w:ind w:left="228" w:hanging="98"/>
            </w:pPr>
            <w:r>
              <w:rPr>
                <w:sz w:val="16"/>
              </w:rPr>
              <w:t>- Libro del alumnado.</w:t>
            </w:r>
          </w:p>
          <w:p w14:paraId="0CF0312C" w14:textId="77777777" w:rsidR="009556F9" w:rsidRDefault="00000000">
            <w:pPr>
              <w:ind w:left="228" w:hanging="98"/>
            </w:pPr>
            <w:r>
              <w:rPr>
                <w:sz w:val="16"/>
              </w:rPr>
              <w:t>- Cuaderno de refuerzo.</w:t>
            </w:r>
          </w:p>
          <w:p w14:paraId="759B2798" w14:textId="77777777" w:rsidR="009556F9" w:rsidRDefault="00000000">
            <w:pPr>
              <w:ind w:left="228" w:hanging="98"/>
            </w:pPr>
            <w:r>
              <w:rPr>
                <w:sz w:val="16"/>
              </w:rPr>
              <w:t>- Propuesta didáctica.</w:t>
            </w:r>
          </w:p>
          <w:p w14:paraId="5C4ADE6A" w14:textId="77777777" w:rsidR="009556F9" w:rsidRDefault="009556F9"/>
          <w:p w14:paraId="00F109D6" w14:textId="77777777" w:rsidR="000234E2" w:rsidRDefault="000234E2" w:rsidP="000234E2">
            <w:r>
              <w:rPr>
                <w:b/>
                <w:sz w:val="16"/>
              </w:rPr>
              <w:t>Otros recursos</w:t>
            </w:r>
          </w:p>
          <w:p w14:paraId="3A1318E8" w14:textId="77777777" w:rsidR="000234E2" w:rsidRDefault="000234E2" w:rsidP="000234E2">
            <w:pPr>
              <w:ind w:left="147" w:hanging="142"/>
            </w:pPr>
            <w:r>
              <w:rPr>
                <w:sz w:val="16"/>
              </w:rPr>
              <w:t xml:space="preserve">• Fichas de atención a la diversidad. </w:t>
            </w:r>
            <w:r w:rsidRPr="00267A9B">
              <w:rPr>
                <w:color w:val="000000"/>
                <w:sz w:val="16"/>
                <w:szCs w:val="16"/>
              </w:rPr>
              <w:t>Asociadas a los saberes fundamentales de la unidad.</w:t>
            </w:r>
            <w:r>
              <w:rPr>
                <w:sz w:val="16"/>
              </w:rPr>
              <w:t xml:space="preserve"> </w:t>
            </w:r>
          </w:p>
          <w:p w14:paraId="09AF3EAC" w14:textId="77777777" w:rsidR="000234E2" w:rsidRDefault="000234E2" w:rsidP="000234E2">
            <w:pPr>
              <w:ind w:left="147" w:hanging="142"/>
              <w:rPr>
                <w:sz w:val="16"/>
              </w:rPr>
            </w:pPr>
            <w:r>
              <w:rPr>
                <w:sz w:val="16"/>
              </w:rPr>
              <w:t>• Pruebas prediseñadas de evaluación. Nivel 1 y Nivel 2.</w:t>
            </w:r>
          </w:p>
          <w:p w14:paraId="230408E1" w14:textId="77777777" w:rsidR="000234E2" w:rsidRPr="00267A9B" w:rsidRDefault="000234E2" w:rsidP="000234E2">
            <w:pPr>
              <w:widowControl/>
              <w:ind w:left="147" w:hanging="142"/>
              <w:rPr>
                <w:color w:val="000000"/>
                <w:sz w:val="16"/>
                <w:szCs w:val="16"/>
              </w:rPr>
            </w:pPr>
            <w:r>
              <w:rPr>
                <w:sz w:val="16"/>
              </w:rPr>
              <w:t xml:space="preserve">• </w:t>
            </w:r>
            <w:r w:rsidRPr="00267A9B">
              <w:rPr>
                <w:color w:val="000000"/>
                <w:sz w:val="16"/>
                <w:szCs w:val="16"/>
              </w:rPr>
              <w:t>Pruebas prediseñadas de evaluación competencial.</w:t>
            </w:r>
          </w:p>
          <w:p w14:paraId="6CD562A6" w14:textId="77777777" w:rsidR="000234E2" w:rsidRDefault="000234E2" w:rsidP="000234E2">
            <w:pPr>
              <w:ind w:left="147" w:hanging="142"/>
            </w:pPr>
            <w:r>
              <w:rPr>
                <w:sz w:val="16"/>
              </w:rPr>
              <w:t>• Generador de fichas de atención a la diversidad.</w:t>
            </w:r>
          </w:p>
          <w:p w14:paraId="200C907A" w14:textId="51365C03" w:rsidR="009556F9" w:rsidRDefault="000234E2" w:rsidP="000234E2">
            <w:pPr>
              <w:ind w:left="101" w:hanging="101"/>
            </w:pPr>
            <w:r>
              <w:rPr>
                <w:sz w:val="16"/>
              </w:rPr>
              <w:t>• Generador de pruebas de evaluación.</w:t>
            </w:r>
          </w:p>
        </w:tc>
        <w:tc>
          <w:tcPr>
            <w:tcW w:w="2011" w:type="dxa"/>
            <w:vMerge w:val="restart"/>
          </w:tcPr>
          <w:p w14:paraId="1D0F687F" w14:textId="77777777" w:rsidR="009556F9" w:rsidRDefault="00000000">
            <w:r>
              <w:rPr>
                <w:sz w:val="16"/>
              </w:rPr>
              <w:t xml:space="preserve">Para finalizar, en este tipo de actividades se aplicará: </w:t>
            </w:r>
          </w:p>
          <w:p w14:paraId="7328913F" w14:textId="77777777" w:rsidR="009556F9" w:rsidRDefault="00000000">
            <w:pPr>
              <w:ind w:left="101" w:hanging="101"/>
            </w:pPr>
            <w:r>
              <w:rPr>
                <w:sz w:val="16"/>
              </w:rPr>
              <w:t>• La actividad y la participación del alumnado como uno de los activos básicos.</w:t>
            </w:r>
          </w:p>
          <w:p w14:paraId="7659182B" w14:textId="77777777" w:rsidR="009556F9" w:rsidRDefault="00000000">
            <w:pPr>
              <w:ind w:left="101" w:hanging="101"/>
            </w:pPr>
            <w:r>
              <w:rPr>
                <w:sz w:val="16"/>
              </w:rPr>
              <w:t>• El trabajo individual y cooperativo del alumnado.</w:t>
            </w:r>
          </w:p>
          <w:p w14:paraId="5301143E" w14:textId="77777777" w:rsidR="009556F9" w:rsidRDefault="00000000">
            <w:pPr>
              <w:ind w:left="101" w:hanging="101"/>
            </w:pPr>
            <w:r>
              <w:rPr>
                <w:sz w:val="16"/>
              </w:rPr>
              <w:t>• Puesta en acción de múltiples oportunidades de aprendizaje.</w:t>
            </w:r>
          </w:p>
          <w:p w14:paraId="6B727AA5" w14:textId="77777777" w:rsidR="009556F9" w:rsidRDefault="00000000">
            <w:pPr>
              <w:ind w:left="101" w:hanging="101"/>
            </w:pPr>
            <w:r>
              <w:rPr>
                <w:sz w:val="16"/>
              </w:rPr>
              <w:t>• Metodologías activas.</w:t>
            </w:r>
          </w:p>
          <w:p w14:paraId="21D7E9E7" w14:textId="77777777" w:rsidR="009556F9" w:rsidRDefault="00000000">
            <w:pPr>
              <w:ind w:left="101" w:hanging="101"/>
            </w:pPr>
            <w:r>
              <w:rPr>
                <w:sz w:val="16"/>
              </w:rPr>
              <w:t>• Estrategias interactivas.</w:t>
            </w:r>
          </w:p>
          <w:p w14:paraId="73351436" w14:textId="77777777" w:rsidR="009556F9" w:rsidRDefault="00000000">
            <w:pPr>
              <w:ind w:left="101" w:hanging="101"/>
            </w:pPr>
            <w:r>
              <w:rPr>
                <w:sz w:val="16"/>
              </w:rPr>
              <w:t>• Recursos, estrategias y herramientas enmarcados en el Diseño Universal para el Aprendizaje (DUA).</w:t>
            </w:r>
          </w:p>
        </w:tc>
      </w:tr>
      <w:tr w:rsidR="009556F9" w14:paraId="628A0A17" w14:textId="77777777" w:rsidTr="000234E2">
        <w:tc>
          <w:tcPr>
            <w:tcW w:w="1909" w:type="dxa"/>
          </w:tcPr>
          <w:p w14:paraId="242633A9" w14:textId="77777777" w:rsidR="009556F9" w:rsidRDefault="00000000">
            <w:r>
              <w:rPr>
                <w:b/>
                <w:sz w:val="16"/>
              </w:rPr>
              <w:t>Repasa</w:t>
            </w:r>
            <w:r>
              <w:rPr>
                <w:sz w:val="16"/>
              </w:rPr>
              <w:t>. Al elaborar las actividades propuestas, el alumnado podrá volver a poner en práctica todos los contenidos y afianzar su aprendizaje.</w:t>
            </w:r>
          </w:p>
        </w:tc>
        <w:tc>
          <w:tcPr>
            <w:tcW w:w="2764" w:type="dxa"/>
          </w:tcPr>
          <w:p w14:paraId="6898A446" w14:textId="77777777" w:rsidR="009556F9" w:rsidRDefault="00000000">
            <w:pPr>
              <w:ind w:left="228" w:hanging="98"/>
            </w:pPr>
            <w:r>
              <w:rPr>
                <w:sz w:val="16"/>
              </w:rPr>
              <w:t>- Identificar similitudes y diferencias entre un mapa y un plano. (pág. 114)</w:t>
            </w:r>
          </w:p>
          <w:p w14:paraId="42E2EF04" w14:textId="77777777" w:rsidR="009556F9" w:rsidRDefault="00000000">
            <w:pPr>
              <w:ind w:left="228" w:hanging="98"/>
            </w:pPr>
            <w:r>
              <w:rPr>
                <w:sz w:val="16"/>
              </w:rPr>
              <w:t>- Analizar diferentes mapas y argumentar su tipo. (pág. 114)</w:t>
            </w:r>
          </w:p>
          <w:p w14:paraId="16F84146" w14:textId="77777777" w:rsidR="009556F9" w:rsidRDefault="00000000">
            <w:pPr>
              <w:ind w:left="228" w:hanging="98"/>
            </w:pPr>
            <w:r>
              <w:rPr>
                <w:sz w:val="16"/>
              </w:rPr>
              <w:t>- Decidir si utilizar un mapa o un plano para representar distintos lugares. (pág. 114)</w:t>
            </w:r>
          </w:p>
          <w:p w14:paraId="4CECE595" w14:textId="77777777" w:rsidR="009556F9" w:rsidRDefault="00000000">
            <w:pPr>
              <w:ind w:left="228" w:hanging="98"/>
            </w:pPr>
            <w:r>
              <w:rPr>
                <w:sz w:val="16"/>
              </w:rPr>
              <w:t>- Razonar por qué no se puede hacer el plano de un país. (pág. 114)</w:t>
            </w:r>
          </w:p>
          <w:p w14:paraId="37306616" w14:textId="77777777" w:rsidR="009556F9" w:rsidRDefault="00000000">
            <w:pPr>
              <w:ind w:left="228" w:hanging="98"/>
            </w:pPr>
            <w:r>
              <w:rPr>
                <w:sz w:val="16"/>
              </w:rPr>
              <w:t>- Imaginar y clasificar el tipo de mapa necesario para representar la fauna y la vegetación de una provincia. (pág. 114)</w:t>
            </w:r>
          </w:p>
          <w:p w14:paraId="56C9357B" w14:textId="77777777" w:rsidR="009556F9" w:rsidRDefault="00000000">
            <w:pPr>
              <w:ind w:left="228" w:hanging="98"/>
            </w:pPr>
            <w:r>
              <w:rPr>
                <w:sz w:val="16"/>
              </w:rPr>
              <w:t>- Dibujar un globo terráqueo y señalar sus elementos principales. (pág. 114)</w:t>
            </w:r>
          </w:p>
          <w:p w14:paraId="00158136" w14:textId="77777777" w:rsidR="009556F9" w:rsidRDefault="00000000">
            <w:pPr>
              <w:ind w:left="228" w:hanging="98"/>
            </w:pPr>
            <w:r>
              <w:rPr>
                <w:sz w:val="16"/>
              </w:rPr>
              <w:t>- Completar frases sobre la representación de la Tierra y los tipos de mapas utilizando palabras dadas. (pág. 114)</w:t>
            </w:r>
          </w:p>
          <w:p w14:paraId="540A99B5" w14:textId="77777777" w:rsidR="009556F9" w:rsidRDefault="00000000">
            <w:pPr>
              <w:ind w:left="228" w:hanging="98"/>
            </w:pPr>
            <w:r>
              <w:rPr>
                <w:sz w:val="16"/>
              </w:rPr>
              <w:t>- Completar una tabla sobre los movimientos de la Tierra indicando movimiento, duración y consecuencia. (pág. 114)</w:t>
            </w:r>
          </w:p>
        </w:tc>
        <w:tc>
          <w:tcPr>
            <w:tcW w:w="851" w:type="dxa"/>
            <w:vAlign w:val="center"/>
          </w:tcPr>
          <w:p w14:paraId="35B78B39" w14:textId="77777777" w:rsidR="009556F9" w:rsidRDefault="00000000">
            <w:r>
              <w:rPr>
                <w:sz w:val="16"/>
              </w:rPr>
              <w:t>½ sesión</w:t>
            </w:r>
          </w:p>
        </w:tc>
        <w:tc>
          <w:tcPr>
            <w:tcW w:w="567" w:type="dxa"/>
            <w:vAlign w:val="center"/>
          </w:tcPr>
          <w:p w14:paraId="5D64E259" w14:textId="77777777" w:rsidR="009556F9" w:rsidRDefault="00000000">
            <w:r>
              <w:rPr>
                <w:sz w:val="16"/>
              </w:rPr>
              <w:t>1.1</w:t>
            </w:r>
            <w:r>
              <w:rPr>
                <w:sz w:val="16"/>
              </w:rPr>
              <w:br/>
              <w:t>1.2</w:t>
            </w:r>
          </w:p>
        </w:tc>
        <w:tc>
          <w:tcPr>
            <w:tcW w:w="2558" w:type="dxa"/>
            <w:vMerge/>
          </w:tcPr>
          <w:p w14:paraId="024C459B" w14:textId="77777777" w:rsidR="009556F9" w:rsidRDefault="009556F9"/>
        </w:tc>
        <w:tc>
          <w:tcPr>
            <w:tcW w:w="2011" w:type="dxa"/>
            <w:vMerge/>
          </w:tcPr>
          <w:p w14:paraId="4316F38C" w14:textId="77777777" w:rsidR="009556F9" w:rsidRDefault="009556F9"/>
        </w:tc>
      </w:tr>
      <w:tr w:rsidR="009556F9" w14:paraId="760AF9B6" w14:textId="77777777" w:rsidTr="000234E2">
        <w:tc>
          <w:tcPr>
            <w:tcW w:w="1909" w:type="dxa"/>
          </w:tcPr>
          <w:p w14:paraId="64B20918" w14:textId="77777777" w:rsidR="009556F9" w:rsidRDefault="00000000">
            <w:r>
              <w:rPr>
                <w:b/>
                <w:sz w:val="16"/>
              </w:rPr>
              <w:t>Y reflexiona</w:t>
            </w:r>
            <w:r>
              <w:rPr>
                <w:sz w:val="16"/>
              </w:rPr>
              <w:t xml:space="preserve">. Con este proceso de metacognición se pretende que el alumnado sea capaz </w:t>
            </w:r>
            <w:r>
              <w:rPr>
                <w:sz w:val="16"/>
              </w:rPr>
              <w:lastRenderedPageBreak/>
              <w:t>de reflexionar sobre cómo se ha sentido durante el proceso de aprendizaje.</w:t>
            </w:r>
          </w:p>
        </w:tc>
        <w:tc>
          <w:tcPr>
            <w:tcW w:w="2764" w:type="dxa"/>
          </w:tcPr>
          <w:p w14:paraId="1D13B769" w14:textId="77777777" w:rsidR="009556F9" w:rsidRDefault="00000000">
            <w:r>
              <w:rPr>
                <w:sz w:val="16"/>
              </w:rPr>
              <w:lastRenderedPageBreak/>
              <w:t>Momentos de reflexión de cómo el alumnado va progresando a través de las «actividades bandera»:</w:t>
            </w:r>
          </w:p>
          <w:p w14:paraId="186FFAE2" w14:textId="77777777" w:rsidR="009556F9" w:rsidRDefault="00000000">
            <w:pPr>
              <w:ind w:left="228" w:hanging="98"/>
            </w:pPr>
            <w:r>
              <w:rPr>
                <w:sz w:val="16"/>
              </w:rPr>
              <w:t>- Actividad 1 (pág. 101)</w:t>
            </w:r>
          </w:p>
          <w:p w14:paraId="1AF86B5F" w14:textId="77777777" w:rsidR="009556F9" w:rsidRDefault="00000000">
            <w:pPr>
              <w:ind w:left="228" w:hanging="98"/>
            </w:pPr>
            <w:r>
              <w:rPr>
                <w:sz w:val="16"/>
              </w:rPr>
              <w:t>- Actividad 1 (pág. 103)</w:t>
            </w:r>
          </w:p>
          <w:p w14:paraId="473BE8FD" w14:textId="77777777" w:rsidR="009556F9" w:rsidRDefault="00000000">
            <w:pPr>
              <w:ind w:left="228" w:hanging="98"/>
            </w:pPr>
            <w:r>
              <w:rPr>
                <w:sz w:val="16"/>
              </w:rPr>
              <w:lastRenderedPageBreak/>
              <w:t>- Actividad 1 (pág. 105)</w:t>
            </w:r>
          </w:p>
          <w:p w14:paraId="606604B4" w14:textId="77777777" w:rsidR="009556F9" w:rsidRDefault="00000000">
            <w:pPr>
              <w:ind w:left="228" w:hanging="98"/>
            </w:pPr>
            <w:r>
              <w:rPr>
                <w:sz w:val="16"/>
              </w:rPr>
              <w:t>- Actividad 2 (pág. 105)</w:t>
            </w:r>
          </w:p>
          <w:p w14:paraId="44CF6294" w14:textId="77777777" w:rsidR="009556F9" w:rsidRDefault="00000000">
            <w:pPr>
              <w:ind w:left="228" w:hanging="98"/>
            </w:pPr>
            <w:r>
              <w:rPr>
                <w:sz w:val="16"/>
              </w:rPr>
              <w:t>- Actividad 1 (pág. 107)</w:t>
            </w:r>
          </w:p>
          <w:p w14:paraId="6305A4E6" w14:textId="77777777" w:rsidR="009556F9" w:rsidRDefault="00000000">
            <w:pPr>
              <w:ind w:left="228" w:hanging="98"/>
            </w:pPr>
            <w:r>
              <w:rPr>
                <w:sz w:val="16"/>
              </w:rPr>
              <w:t>- Actividad 3 (pág. 107)</w:t>
            </w:r>
          </w:p>
          <w:p w14:paraId="6A94034A" w14:textId="77777777" w:rsidR="009556F9" w:rsidRDefault="00000000">
            <w:pPr>
              <w:ind w:left="228" w:hanging="98"/>
            </w:pPr>
            <w:r>
              <w:rPr>
                <w:sz w:val="16"/>
              </w:rPr>
              <w:t>- Actividad 2 (pág. 108)</w:t>
            </w:r>
          </w:p>
          <w:p w14:paraId="4B4F11C3" w14:textId="77777777" w:rsidR="009556F9" w:rsidRDefault="00000000">
            <w:pPr>
              <w:ind w:left="228" w:hanging="98"/>
            </w:pPr>
            <w:r>
              <w:rPr>
                <w:sz w:val="16"/>
              </w:rPr>
              <w:t>- Actividad 5 (pág. 109)</w:t>
            </w:r>
          </w:p>
          <w:p w14:paraId="3369448D" w14:textId="77777777" w:rsidR="009556F9" w:rsidRDefault="00000000">
            <w:pPr>
              <w:ind w:left="228" w:hanging="98"/>
            </w:pPr>
            <w:r>
              <w:rPr>
                <w:sz w:val="16"/>
              </w:rPr>
              <w:t>- Actividad 1 (pág. 114)</w:t>
            </w:r>
          </w:p>
          <w:p w14:paraId="68779F79" w14:textId="77777777" w:rsidR="009556F9" w:rsidRDefault="00000000">
            <w:pPr>
              <w:ind w:left="228" w:hanging="98"/>
            </w:pPr>
            <w:r>
              <w:rPr>
                <w:sz w:val="16"/>
              </w:rPr>
              <w:t>- Actividad 3 (pág. 114)</w:t>
            </w:r>
          </w:p>
          <w:p w14:paraId="502DE562" w14:textId="77777777" w:rsidR="009556F9" w:rsidRDefault="00000000">
            <w:pPr>
              <w:ind w:left="228" w:hanging="98"/>
            </w:pPr>
            <w:r>
              <w:rPr>
                <w:sz w:val="16"/>
              </w:rPr>
              <w:t>- Actividad 6 (pág. 114)</w:t>
            </w:r>
          </w:p>
          <w:p w14:paraId="0BC5C72F" w14:textId="77777777" w:rsidR="009556F9" w:rsidRDefault="00000000">
            <w:pPr>
              <w:ind w:left="228" w:hanging="98"/>
            </w:pPr>
            <w:r>
              <w:rPr>
                <w:sz w:val="16"/>
              </w:rPr>
              <w:t>- Actividad 8 (pág. 114)</w:t>
            </w:r>
          </w:p>
        </w:tc>
        <w:tc>
          <w:tcPr>
            <w:tcW w:w="851" w:type="dxa"/>
            <w:vAlign w:val="center"/>
          </w:tcPr>
          <w:p w14:paraId="3D76FCBD" w14:textId="77777777" w:rsidR="009556F9" w:rsidRDefault="00000000">
            <w:r>
              <w:rPr>
                <w:sz w:val="16"/>
              </w:rPr>
              <w:lastRenderedPageBreak/>
              <w:t>½ sesión</w:t>
            </w:r>
          </w:p>
        </w:tc>
        <w:tc>
          <w:tcPr>
            <w:tcW w:w="567" w:type="dxa"/>
            <w:vAlign w:val="center"/>
          </w:tcPr>
          <w:p w14:paraId="18CAAE03" w14:textId="77777777" w:rsidR="009556F9" w:rsidRDefault="00000000">
            <w:r>
              <w:rPr>
                <w:sz w:val="16"/>
              </w:rPr>
              <w:t>1.1</w:t>
            </w:r>
            <w:r>
              <w:rPr>
                <w:sz w:val="16"/>
              </w:rPr>
              <w:br/>
              <w:t>1.2</w:t>
            </w:r>
          </w:p>
        </w:tc>
        <w:tc>
          <w:tcPr>
            <w:tcW w:w="2558" w:type="dxa"/>
            <w:vMerge/>
          </w:tcPr>
          <w:p w14:paraId="32826A47" w14:textId="77777777" w:rsidR="009556F9" w:rsidRDefault="009556F9"/>
        </w:tc>
        <w:tc>
          <w:tcPr>
            <w:tcW w:w="2011" w:type="dxa"/>
            <w:vMerge/>
          </w:tcPr>
          <w:p w14:paraId="503400AE" w14:textId="77777777" w:rsidR="009556F9" w:rsidRDefault="009556F9"/>
        </w:tc>
      </w:tr>
    </w:tbl>
    <w:p w14:paraId="1E1AA78A"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58B0D6FE" w14:textId="77777777" w:rsidTr="00056B07">
        <w:trPr>
          <w:trHeight w:val="283"/>
        </w:trPr>
        <w:tc>
          <w:tcPr>
            <w:tcW w:w="10660" w:type="dxa"/>
            <w:shd w:val="clear" w:color="auto" w:fill="E2EFD9"/>
            <w:vAlign w:val="center"/>
          </w:tcPr>
          <w:p w14:paraId="7F9A2CAD"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0C6FA320" w14:textId="77777777" w:rsidTr="00634FAA">
        <w:trPr>
          <w:trHeight w:val="327"/>
        </w:trPr>
        <w:tc>
          <w:tcPr>
            <w:tcW w:w="10663" w:type="dxa"/>
          </w:tcPr>
          <w:p w14:paraId="1334A891"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6633716E"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(«¡Representamos la Tierra!»), en la imagen (un niño y una niña sentados alrededor de una mesa escolar colaboran entusiasmados en un proyecto, observando juntos un plano de papel, mientras exploran y representan la tierra a través de dibujos y mapas que les ayudan a comprender mejor el mundo) y en las preguntas motivadoras (</w:t>
            </w:r>
            <w:r>
              <w:rPr>
                <w:i/>
                <w:sz w:val="16"/>
              </w:rPr>
              <w:t>¿Cómo se hace un plano?</w:t>
            </w:r>
            <w:r>
              <w:rPr>
                <w:sz w:val="16"/>
              </w:rPr>
              <w:t xml:space="preserve"> </w:t>
            </w:r>
            <w:r>
              <w:rPr>
                <w:i/>
                <w:sz w:val="16"/>
              </w:rPr>
              <w:t>¿Quieres aprender?</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5E936FFC"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«Conecta con... La lectura». Estas actividades desarrollan habilidades que ayudan al alumnado a desenvolverse en los diferentes ámbitos de la vida.</w:t>
            </w:r>
          </w:p>
          <w:p w14:paraId="593C0D62"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6FDA4596"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competencias especialmente en el ámbito escolar y social. Comprender mapas y orientarse en el espacio les permitirá desenvolverse mejor en su entorno y en actividades grupales.</w:t>
            </w:r>
          </w:p>
          <w:p w14:paraId="23AC754B"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espacios del centro y del entorno para observar y representar elementos de la Tierra (el patio escolar, el huerto del colegio, el parque cercano, la plaza del barrio...).</w:t>
            </w:r>
          </w:p>
          <w:p w14:paraId="2A1C8402"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2300F853"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77435972"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6DCB6DB0"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Ciencias Sociales se contribuye a la transversalidad de diversas formas. En primer lugar, mediante la exploración activa y colaborativa de representaciones espaciales, la intervención educativa en Ciencias Sociales fomenta el desarrollo de la competencia social y cívica, el sentido de iniciativa y la competencia digital, integrando aprendizajes transversales como el trabajo en equipo y la comunicación.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303BDBC5"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036ADE86"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35E778DF"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Investigación científica</w:t>
            </w:r>
            <w:r>
              <w:rPr>
                <w:sz w:val="16"/>
              </w:rPr>
              <w:t>. Se fomenta un acercamiento a la investigación científica.</w:t>
            </w:r>
          </w:p>
          <w:p w14:paraId="0C14D3B7"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160AB8A6"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345A6F61" w14:textId="77777777" w:rsidR="00D572C8" w:rsidRPr="00BB664C" w:rsidRDefault="00D572C8">
            <w:pPr>
              <w:pBdr>
                <w:top w:val="nil"/>
                <w:left w:val="nil"/>
                <w:bottom w:val="nil"/>
                <w:right w:val="nil"/>
                <w:between w:val="nil"/>
              </w:pBdr>
              <w:rPr>
                <w:sz w:val="16"/>
                <w:szCs w:val="16"/>
                <w:lang w:val="en-US"/>
              </w:rPr>
            </w:pPr>
          </w:p>
        </w:tc>
      </w:tr>
    </w:tbl>
    <w:p w14:paraId="31D1AFA8"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AAC26B2" w14:textId="77777777">
        <w:trPr>
          <w:trHeight w:val="283"/>
        </w:trPr>
        <w:tc>
          <w:tcPr>
            <w:tcW w:w="10660" w:type="dxa"/>
            <w:shd w:val="clear" w:color="auto" w:fill="E2EFD9"/>
            <w:vAlign w:val="center"/>
          </w:tcPr>
          <w:p w14:paraId="544CA03D"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67CC6380"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595528AB"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33061631"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B8E2920"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65B1C2F8"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27120C27" w14:textId="77777777" w:rsidR="00882506" w:rsidRDefault="00882506" w:rsidP="001D6B8B">
            <w:pPr>
              <w:rPr>
                <w:b/>
                <w:bCs/>
                <w:color w:val="000000"/>
                <w:sz w:val="16"/>
                <w:szCs w:val="16"/>
              </w:rPr>
            </w:pPr>
            <w:r>
              <w:rPr>
                <w:b/>
                <w:bCs/>
                <w:color w:val="000000"/>
                <w:sz w:val="16"/>
                <w:szCs w:val="16"/>
              </w:rPr>
              <w:lastRenderedPageBreak/>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7A690829"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2A6AFE7D"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5FF7141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F91A1D2" w14:textId="77777777" w:rsidR="009556F9"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40F9ED8D" w14:textId="77777777" w:rsidR="009556F9" w:rsidRDefault="00000000">
            <w:pPr>
              <w:ind w:left="360" w:hanging="141"/>
            </w:pPr>
            <w:r>
              <w:rPr>
                <w:sz w:val="16"/>
              </w:rPr>
              <w:t>● Se minimizan las distracciones en los materiales del alumnado.</w:t>
            </w:r>
          </w:p>
          <w:p w14:paraId="4F1B023A" w14:textId="77777777" w:rsidR="009556F9" w:rsidRDefault="0000000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5A315A43" w14:textId="77777777" w:rsidR="009556F9" w:rsidRDefault="00000000">
            <w:pPr>
              <w:ind w:left="360" w:hanging="141"/>
            </w:pPr>
            <w:r>
              <w:rPr>
                <w:sz w:val="16"/>
              </w:rPr>
              <w:t>● Versión digital de la situación de aprendizaje.</w:t>
            </w:r>
          </w:p>
          <w:p w14:paraId="3260AB76" w14:textId="77777777" w:rsidR="009556F9"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419E8FA8" w14:textId="77777777" w:rsidR="009556F9" w:rsidRDefault="00000000">
            <w:pPr>
              <w:ind w:left="360" w:hanging="141"/>
            </w:pPr>
            <w:r>
              <w:rPr>
                <w:sz w:val="16"/>
              </w:rPr>
              <w:t>● Recursos digitales de la situación de aprendizaje.</w:t>
            </w:r>
          </w:p>
          <w:p w14:paraId="7AF9E5F0" w14:textId="77777777" w:rsidR="009556F9" w:rsidRDefault="00000000">
            <w:pPr>
              <w:ind w:left="360" w:hanging="141"/>
            </w:pPr>
            <w:r>
              <w:rPr>
                <w:sz w:val="16"/>
              </w:rPr>
              <w:t>● Proporciona métodos alternativos para que el alumnado acceda a la información e interaccione con el contenido.</w:t>
            </w:r>
          </w:p>
        </w:tc>
      </w:tr>
      <w:tr w:rsidR="00882506" w14:paraId="0498875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24CA590D"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01C6FF06"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4A323E9A"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5FD71247"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A8D0CF0" w14:textId="77777777" w:rsidR="009556F9" w:rsidRDefault="00000000">
            <w:pPr>
              <w:ind w:left="360" w:hanging="141"/>
            </w:pPr>
            <w:r>
              <w:rPr>
                <w:sz w:val="16"/>
              </w:rPr>
              <w:t>● Actividades competenciales, señaladas específicamente en el material del alumnado «Mira a tu alrededor» y «Conecta con... La lectura».</w:t>
            </w:r>
          </w:p>
          <w:p w14:paraId="40364873" w14:textId="77777777" w:rsidR="009556F9" w:rsidRDefault="00000000">
            <w:pPr>
              <w:ind w:left="360" w:hanging="141"/>
            </w:pPr>
            <w:r>
              <w:rPr>
                <w:sz w:val="16"/>
              </w:rPr>
              <w:t>● El reto final fomenta la comunidad y la colaboración para la realización y difusión colectiva del producto final.</w:t>
            </w:r>
          </w:p>
          <w:p w14:paraId="7D8647E1" w14:textId="77777777" w:rsidR="009556F9" w:rsidRDefault="00000000">
            <w:pPr>
              <w:ind w:left="360" w:hanging="141"/>
            </w:pPr>
            <w:r>
              <w:rPr>
                <w:sz w:val="16"/>
              </w:rPr>
              <w:t>● Fomenta la interacción y la tutorización entre iguales a través de técnicas de aprendizaje cooperativo sugeridas en la Propuesta Didáctica.</w:t>
            </w:r>
          </w:p>
          <w:p w14:paraId="2380765B" w14:textId="77777777" w:rsidR="009556F9" w:rsidRDefault="00000000">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12493F07" w14:textId="77777777" w:rsidR="009556F9" w:rsidRDefault="00000000">
            <w:pPr>
              <w:ind w:left="360" w:hanging="141"/>
            </w:pPr>
            <w:r>
              <w:rPr>
                <w:sz w:val="16"/>
              </w:rPr>
              <w:t>● Identifica el vocabulario básico (color, iconos, tipografía) de cada situación de aprendizaje.</w:t>
            </w:r>
          </w:p>
          <w:p w14:paraId="1F03AB57" w14:textId="77777777" w:rsidR="009556F9" w:rsidRDefault="00000000">
            <w:pPr>
              <w:ind w:left="360" w:hanging="141"/>
            </w:pPr>
            <w:r>
              <w:rPr>
                <w:sz w:val="16"/>
              </w:rPr>
              <w:t>● Proporciona definiciones claras y bien estructuradas de los conceptos.</w:t>
            </w:r>
          </w:p>
          <w:p w14:paraId="6AD0DA21" w14:textId="77777777" w:rsidR="009556F9" w:rsidRDefault="00000000">
            <w:pPr>
              <w:ind w:left="360" w:hanging="141"/>
            </w:pPr>
            <w:r>
              <w:rPr>
                <w:sz w:val="16"/>
              </w:rPr>
              <w:t>● Imágenes reales en la situación de aprendizaje.</w:t>
            </w:r>
          </w:p>
          <w:p w14:paraId="694D26A9" w14:textId="77777777" w:rsidR="009556F9" w:rsidRDefault="00000000">
            <w:pPr>
              <w:ind w:left="360" w:hanging="141"/>
            </w:pPr>
            <w:r>
              <w:rPr>
                <w:sz w:val="16"/>
              </w:rPr>
              <w:t>● La representación alternativa al texto facilita la comprensión y la conexión personal con el contexto de la Situación de aprendizaje.</w:t>
            </w:r>
          </w:p>
          <w:p w14:paraId="4FD11934" w14:textId="77777777" w:rsidR="009556F9" w:rsidRDefault="0000000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23C0CABE" w14:textId="77777777" w:rsidR="009556F9" w:rsidRDefault="00000000">
            <w:pPr>
              <w:ind w:left="360" w:hanging="141"/>
            </w:pPr>
            <w:r>
              <w:rPr>
                <w:sz w:val="16"/>
              </w:rPr>
              <w:t>● Aprendizajes esenciales y actividades de aplicación.</w:t>
            </w:r>
          </w:p>
          <w:p w14:paraId="362E8F40" w14:textId="77777777" w:rsidR="009556F9" w:rsidRDefault="00000000">
            <w:pPr>
              <w:ind w:left="360" w:hanging="141"/>
            </w:pPr>
            <w:r>
              <w:rPr>
                <w:sz w:val="16"/>
              </w:rPr>
              <w:t>● Utiliza múltiples medios de comunicación como medios alternativos de expresar lo aprendido.</w:t>
            </w:r>
          </w:p>
          <w:p w14:paraId="333A54E1" w14:textId="77777777" w:rsidR="009556F9" w:rsidRDefault="00000000">
            <w:pPr>
              <w:ind w:left="360" w:hanging="141"/>
            </w:pPr>
            <w:r>
              <w:rPr>
                <w:sz w:val="16"/>
              </w:rPr>
              <w:t>● Ofrece Proyectos interdisciplinares en el entorno digital que favorecen la aplicación y transferencia de aprendizajes.</w:t>
            </w:r>
          </w:p>
        </w:tc>
      </w:tr>
      <w:tr w:rsidR="00882506" w14:paraId="2176744B"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8E52620"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9F48EE3"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61A7E91"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665B7A97"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58581F23" w14:textId="77777777" w:rsidR="009556F9" w:rsidRDefault="00000000">
            <w:pPr>
              <w:ind w:left="360" w:hanging="141"/>
            </w:pPr>
            <w:r>
              <w:rPr>
                <w:sz w:val="16"/>
              </w:rPr>
              <w:t>● Utiliza vídeos que presentan las situaciones de aprendizaje estimulando expectativas y creencias que aumentan la motivación.</w:t>
            </w:r>
          </w:p>
          <w:p w14:paraId="47AF5CE7" w14:textId="77777777" w:rsidR="009556F9" w:rsidRDefault="00000000">
            <w:pPr>
              <w:ind w:left="360" w:hanging="141"/>
            </w:pPr>
            <w:r>
              <w:rPr>
                <w:sz w:val="16"/>
              </w:rPr>
              <w:t>● Las «actividades con bandera» marcadas en el material del alumnado y el apartado «Repasa» proporcionan momentos de reflexión y favorecen la autorreflexión.</w:t>
            </w:r>
          </w:p>
          <w:p w14:paraId="2D8BE5EE" w14:textId="77777777" w:rsidR="009556F9" w:rsidRDefault="00000000">
            <w:pPr>
              <w:ind w:left="360" w:hanging="141"/>
            </w:pPr>
            <w:r>
              <w:rPr>
                <w:sz w:val="16"/>
              </w:rPr>
              <w:t>● El apartado «Y reflexiona» estimula la autoevaluación y la coevaluación.</w:t>
            </w:r>
          </w:p>
          <w:p w14:paraId="6B00B765" w14:textId="77777777" w:rsidR="009556F9" w:rsidRDefault="00000000">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15889907" w14:textId="77777777" w:rsidR="009556F9" w:rsidRDefault="00000000">
            <w:pPr>
              <w:ind w:left="360" w:hanging="141"/>
            </w:pPr>
            <w:r>
              <w:rPr>
                <w:sz w:val="16"/>
              </w:rPr>
              <w:t>● Doble página inicial: presentación de la situación de aprendizaje. Las preguntas vinculan la Situación de aprendizaje con las experiencias y los conocimientos previos del alumnado.</w:t>
            </w:r>
          </w:p>
          <w:p w14:paraId="34635445" w14:textId="77777777" w:rsidR="009556F9" w:rsidRDefault="00000000">
            <w:pPr>
              <w:ind w:left="360" w:hanging="141"/>
            </w:pPr>
            <w:r>
              <w:rPr>
                <w:sz w:val="16"/>
              </w:rPr>
              <w:t>● Actividades competenciales, señaladas específicamente en el material del alumnado.</w:t>
            </w:r>
          </w:p>
          <w:p w14:paraId="61A4B3C8" w14:textId="77777777" w:rsidR="009556F9" w:rsidRDefault="00000000">
            <w:pPr>
              <w:ind w:left="360" w:hanging="141"/>
            </w:pPr>
            <w:r>
              <w:rPr>
                <w:sz w:val="16"/>
              </w:rPr>
              <w:t>● El apartado «¿Qué sabes?» propone preguntas para la detección de ideas previas en la apertura de la Situación de aprendizaje.</w:t>
            </w:r>
          </w:p>
          <w:p w14:paraId="0691DBE6" w14:textId="77777777" w:rsidR="009556F9" w:rsidRDefault="00000000">
            <w:pPr>
              <w:ind w:left="360" w:hanging="141"/>
            </w:pPr>
            <w:r>
              <w:rPr>
                <w:sz w:val="16"/>
              </w:rPr>
              <w:t>● El reto final facilita la generalización y la transferencia de los aprendizajes esenciales a nuevos contextos y situaciones.</w:t>
            </w:r>
          </w:p>
          <w:p w14:paraId="24ADAAAC" w14:textId="77777777" w:rsidR="009556F9" w:rsidRDefault="00000000">
            <w:pPr>
              <w:ind w:left="360" w:hanging="141"/>
            </w:pPr>
            <w:r>
              <w:rPr>
                <w:sz w:val="16"/>
              </w:rPr>
              <w:t>● Proporciona diversos tipos de organizadores gráficos que representan las ideas clave y sus relaciones.</w:t>
            </w:r>
          </w:p>
          <w:p w14:paraId="35795117" w14:textId="77777777" w:rsidR="009556F9"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0A28B993" w14:textId="77777777" w:rsidR="009556F9" w:rsidRDefault="00000000">
            <w:pPr>
              <w:ind w:left="360" w:hanging="141"/>
            </w:pPr>
            <w:r>
              <w:rPr>
                <w:sz w:val="16"/>
              </w:rPr>
              <w:t>● En el apartado «¿Qué vas a aprender?»: esquema de los aprendizajes para trabajar la planificación y anticipación.</w:t>
            </w:r>
          </w:p>
          <w:p w14:paraId="5763E430" w14:textId="77777777" w:rsidR="009556F9" w:rsidRDefault="00000000">
            <w:pPr>
              <w:ind w:left="360" w:hanging="141"/>
            </w:pPr>
            <w:r>
              <w:rPr>
                <w:sz w:val="16"/>
              </w:rPr>
              <w:t>● Se plantean actividades de respuesta abierta que favorecen la flexibilidad cognitiva.</w:t>
            </w:r>
          </w:p>
          <w:p w14:paraId="2E35F096" w14:textId="77777777" w:rsidR="009556F9" w:rsidRDefault="00000000">
            <w:pPr>
              <w:ind w:left="360" w:hanging="141"/>
            </w:pPr>
            <w:r>
              <w:rPr>
                <w:sz w:val="16"/>
              </w:rPr>
              <w:t>● Plan de bienestar con prácticas que promueven el bienestar físico, emocional y social del alumnado.</w:t>
            </w:r>
          </w:p>
        </w:tc>
      </w:tr>
    </w:tbl>
    <w:p w14:paraId="5E7AD35D" w14:textId="77777777" w:rsidR="00D572C8" w:rsidRDefault="00D572C8">
      <w:pPr>
        <w:tabs>
          <w:tab w:val="left" w:pos="1569"/>
          <w:tab w:val="left" w:pos="3025"/>
          <w:tab w:val="left" w:pos="4481"/>
          <w:tab w:val="left" w:pos="5937"/>
          <w:tab w:val="left" w:pos="7393"/>
          <w:tab w:val="left" w:pos="8850"/>
        </w:tabs>
        <w:rPr>
          <w:b/>
          <w:bCs/>
          <w:sz w:val="18"/>
          <w:szCs w:val="18"/>
        </w:rPr>
      </w:pPr>
    </w:p>
    <w:p w14:paraId="290B6ED4"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2BC2D1F" w14:textId="77777777">
        <w:trPr>
          <w:trHeight w:val="283"/>
        </w:trPr>
        <w:tc>
          <w:tcPr>
            <w:tcW w:w="10660" w:type="dxa"/>
            <w:shd w:val="clear" w:color="auto" w:fill="E2EFD9"/>
            <w:vAlign w:val="center"/>
          </w:tcPr>
          <w:p w14:paraId="36A77EE7" w14:textId="77777777" w:rsidR="00D572C8" w:rsidRDefault="00000000">
            <w:pPr>
              <w:jc w:val="center"/>
              <w:rPr>
                <w:color w:val="000000"/>
                <w:sz w:val="18"/>
                <w:szCs w:val="18"/>
              </w:rPr>
            </w:pPr>
            <w:r>
              <w:rPr>
                <w:b/>
                <w:bCs/>
                <w:color w:val="000000"/>
                <w:sz w:val="18"/>
                <w:szCs w:val="18"/>
              </w:rPr>
              <w:t>7. MEDIDAS DE ATENCIÓN EDUCATIVA ORDINARIA A NIVEL DE AULA</w:t>
            </w:r>
          </w:p>
        </w:tc>
      </w:tr>
      <w:tr w:rsidR="00D572C8" w14:paraId="01E77079" w14:textId="77777777">
        <w:tc>
          <w:tcPr>
            <w:tcW w:w="10660" w:type="dxa"/>
            <w:vAlign w:val="center"/>
          </w:tcPr>
          <w:p w14:paraId="181BE9DD" w14:textId="77777777" w:rsidR="00D572C8" w:rsidRDefault="00000000">
            <w:pPr>
              <w:jc w:val="center"/>
              <w:rPr>
                <w:b/>
                <w:bCs/>
                <w:color w:val="000000"/>
                <w:sz w:val="16"/>
                <w:szCs w:val="16"/>
              </w:rPr>
            </w:pPr>
            <w:r>
              <w:rPr>
                <w:b/>
                <w:bCs/>
                <w:color w:val="000000"/>
                <w:sz w:val="16"/>
                <w:szCs w:val="16"/>
              </w:rPr>
              <w:t>MEDIDAS GENERALES</w:t>
            </w:r>
          </w:p>
        </w:tc>
      </w:tr>
      <w:tr w:rsidR="00D572C8" w14:paraId="06AC763E" w14:textId="77777777">
        <w:tc>
          <w:tcPr>
            <w:tcW w:w="10660" w:type="dxa"/>
            <w:vAlign w:val="center"/>
          </w:tcPr>
          <w:p w14:paraId="26D27360" w14:textId="77777777" w:rsidR="009556F9" w:rsidRDefault="00000000">
            <w:r>
              <w:rPr>
                <w:sz w:val="16"/>
              </w:rPr>
              <w:t>La variedad de actividades y la tarea que se proponen se han diseñado para contribuir a que el alumnado adquiera los aprendizajes de una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72A1042A" w14:textId="77777777" w:rsidR="009556F9"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2629AB62" w14:textId="77777777" w:rsidR="009556F9" w:rsidRDefault="00000000">
            <w:r>
              <w:rPr>
                <w:b/>
                <w:sz w:val="16"/>
              </w:rPr>
              <w:t>Recursos:</w:t>
            </w:r>
          </w:p>
          <w:p w14:paraId="27A08646" w14:textId="77777777" w:rsidR="009556F9" w:rsidRDefault="00000000">
            <w:pPr>
              <w:ind w:left="480" w:hanging="240"/>
            </w:pPr>
            <w:r>
              <w:rPr>
                <w:b/>
                <w:sz w:val="16"/>
              </w:rPr>
              <w:t xml:space="preserve">● </w:t>
            </w:r>
            <w:r>
              <w:rPr>
                <w:sz w:val="16"/>
              </w:rPr>
              <w:t>Fichas de atención a la diversidad:</w:t>
            </w:r>
          </w:p>
          <w:p w14:paraId="544C03B2" w14:textId="77777777" w:rsidR="009556F9" w:rsidRDefault="00000000">
            <w:pPr>
              <w:ind w:left="720" w:hanging="240"/>
            </w:pPr>
            <w:r>
              <w:rPr>
                <w:sz w:val="16"/>
              </w:rPr>
              <w:t>- Fichas de adaptación al currículo</w:t>
            </w:r>
          </w:p>
          <w:p w14:paraId="03369C75" w14:textId="77777777" w:rsidR="009556F9" w:rsidRDefault="00000000">
            <w:pPr>
              <w:ind w:left="720" w:hanging="240"/>
            </w:pPr>
            <w:r>
              <w:rPr>
                <w:sz w:val="16"/>
              </w:rPr>
              <w:t>- Fichas de repaso.</w:t>
            </w:r>
          </w:p>
          <w:p w14:paraId="611CF158" w14:textId="77777777" w:rsidR="009556F9" w:rsidRDefault="00000000">
            <w:pPr>
              <w:ind w:left="720" w:hanging="240"/>
            </w:pPr>
            <w:r>
              <w:rPr>
                <w:sz w:val="16"/>
              </w:rPr>
              <w:t>- Fichas de profundización competencial.</w:t>
            </w:r>
          </w:p>
          <w:p w14:paraId="2E63A9B2" w14:textId="77777777" w:rsidR="009556F9" w:rsidRDefault="00000000">
            <w:pPr>
              <w:ind w:left="480" w:hanging="240"/>
            </w:pPr>
            <w:r>
              <w:rPr>
                <w:b/>
                <w:sz w:val="16"/>
              </w:rPr>
              <w:t xml:space="preserve">● </w:t>
            </w:r>
            <w:r>
              <w:rPr>
                <w:sz w:val="16"/>
              </w:rPr>
              <w:t>Generador de fichas de atención a la diversidad.</w:t>
            </w:r>
          </w:p>
          <w:p w14:paraId="4071CB49" w14:textId="77777777" w:rsidR="009556F9" w:rsidRDefault="00000000">
            <w:r>
              <w:rPr>
                <w:sz w:val="16"/>
              </w:rPr>
              <w:t>Además, de entre las medidas generales que nos permite la normativa vigente, en esta situación de aprendizaje utilizaremos cuando sea necesario:</w:t>
            </w:r>
          </w:p>
          <w:p w14:paraId="68907D25" w14:textId="77777777" w:rsidR="009556F9" w:rsidRDefault="00000000">
            <w:pPr>
              <w:ind w:left="480" w:hanging="240"/>
            </w:pPr>
            <w:r>
              <w:rPr>
                <w:b/>
                <w:sz w:val="16"/>
              </w:rPr>
              <w:t xml:space="preserve">● </w:t>
            </w:r>
            <w:r>
              <w:rPr>
                <w:sz w:val="16"/>
              </w:rPr>
              <w:t>Agrupación de áreas en ámbitos de conocimiento.</w:t>
            </w:r>
          </w:p>
          <w:p w14:paraId="0A1DD52D" w14:textId="77777777" w:rsidR="009556F9" w:rsidRDefault="00000000">
            <w:pPr>
              <w:ind w:left="480" w:hanging="240"/>
            </w:pPr>
            <w:r>
              <w:rPr>
                <w:b/>
                <w:sz w:val="16"/>
              </w:rPr>
              <w:lastRenderedPageBreak/>
              <w:t xml:space="preserve">● </w:t>
            </w:r>
            <w:r>
              <w:rPr>
                <w:sz w:val="16"/>
              </w:rPr>
              <w:t>Apoyo en grupos ordinarios mediante un segundo profesor o profesora dentro del aula.</w:t>
            </w:r>
          </w:p>
          <w:p w14:paraId="3587E5EE" w14:textId="77777777" w:rsidR="009556F9" w:rsidRDefault="00000000">
            <w:pPr>
              <w:ind w:left="480" w:hanging="240"/>
            </w:pPr>
            <w:r>
              <w:rPr>
                <w:b/>
                <w:sz w:val="16"/>
              </w:rPr>
              <w:t xml:space="preserve">● </w:t>
            </w:r>
            <w:r>
              <w:rPr>
                <w:sz w:val="16"/>
              </w:rPr>
              <w:t>Desdoblamientos de grupos en las materias de carácter instrumental.</w:t>
            </w:r>
          </w:p>
          <w:p w14:paraId="398CB959" w14:textId="77777777" w:rsidR="009556F9" w:rsidRDefault="00000000">
            <w:pPr>
              <w:ind w:left="480" w:hanging="240"/>
            </w:pPr>
            <w:r>
              <w:rPr>
                <w:b/>
                <w:sz w:val="16"/>
              </w:rPr>
              <w:t xml:space="preserve">● </w:t>
            </w:r>
            <w:r>
              <w:rPr>
                <w:sz w:val="16"/>
              </w:rPr>
              <w:t>Agrupamientos flexibles para la atención del alumnado en un grupo específico.</w:t>
            </w:r>
          </w:p>
          <w:p w14:paraId="66AF55A9" w14:textId="77777777" w:rsidR="009556F9" w:rsidRDefault="00000000">
            <w:pPr>
              <w:ind w:left="480" w:hanging="240"/>
            </w:pPr>
            <w:r>
              <w:rPr>
                <w:b/>
                <w:sz w:val="16"/>
              </w:rPr>
              <w:t xml:space="preserve">● </w:t>
            </w:r>
            <w:r>
              <w:rPr>
                <w:sz w:val="16"/>
              </w:rPr>
              <w:t>Acción tutorial.</w:t>
            </w:r>
          </w:p>
          <w:p w14:paraId="6F76156D" w14:textId="77777777" w:rsidR="009556F9"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2020D90E" w14:textId="77777777" w:rsidR="009556F9" w:rsidRDefault="00000000">
            <w:pPr>
              <w:ind w:left="480" w:hanging="240"/>
            </w:pPr>
            <w:r>
              <w:rPr>
                <w:b/>
                <w:sz w:val="16"/>
              </w:rPr>
              <w:t xml:space="preserve">● </w:t>
            </w:r>
            <w:r>
              <w:rPr>
                <w:sz w:val="16"/>
              </w:rPr>
              <w:t>Actuaciones de coordinación en el proceso de tránsito en etapas.</w:t>
            </w:r>
          </w:p>
          <w:p w14:paraId="2733BB7D" w14:textId="77777777" w:rsidR="009556F9" w:rsidRDefault="00000000">
            <w:pPr>
              <w:ind w:left="480" w:hanging="240"/>
            </w:pPr>
            <w:r>
              <w:rPr>
                <w:b/>
                <w:sz w:val="16"/>
              </w:rPr>
              <w:t xml:space="preserve">● </w:t>
            </w:r>
            <w:r>
              <w:rPr>
                <w:sz w:val="16"/>
              </w:rPr>
              <w:t>Actuaciones de prevención y control del absentismo.</w:t>
            </w:r>
          </w:p>
        </w:tc>
      </w:tr>
      <w:tr w:rsidR="00D572C8" w14:paraId="4F3C4992" w14:textId="77777777">
        <w:tc>
          <w:tcPr>
            <w:tcW w:w="10660" w:type="dxa"/>
            <w:vAlign w:val="center"/>
          </w:tcPr>
          <w:p w14:paraId="2140D51C" w14:textId="77777777" w:rsidR="00D572C8" w:rsidRDefault="00000000">
            <w:pPr>
              <w:jc w:val="center"/>
              <w:rPr>
                <w:b/>
                <w:bCs/>
                <w:color w:val="000000"/>
                <w:sz w:val="16"/>
                <w:szCs w:val="16"/>
              </w:rPr>
            </w:pPr>
            <w:r>
              <w:rPr>
                <w:b/>
                <w:bCs/>
                <w:color w:val="000000"/>
                <w:sz w:val="16"/>
                <w:szCs w:val="16"/>
              </w:rPr>
              <w:lastRenderedPageBreak/>
              <w:t>MEDIDAS ESPECÍFICAS</w:t>
            </w:r>
          </w:p>
        </w:tc>
      </w:tr>
      <w:tr w:rsidR="00D572C8" w14:paraId="333A634E" w14:textId="77777777">
        <w:tc>
          <w:tcPr>
            <w:tcW w:w="10660" w:type="dxa"/>
            <w:vAlign w:val="center"/>
          </w:tcPr>
          <w:p w14:paraId="56DF3AEF" w14:textId="77777777" w:rsidR="009556F9" w:rsidRDefault="00000000">
            <w:r>
              <w:rPr>
                <w:sz w:val="16"/>
              </w:rPr>
              <w:t>Como medidas específicas, de acuerdo con la normativa vigente, en esta situación de aprendizaje utilizaremos:</w:t>
            </w:r>
          </w:p>
          <w:p w14:paraId="4CE4B4F2" w14:textId="77777777" w:rsidR="009556F9" w:rsidRDefault="00000000">
            <w:pPr>
              <w:ind w:left="480" w:hanging="240"/>
            </w:pPr>
            <w:r>
              <w:rPr>
                <w:b/>
                <w:sz w:val="16"/>
              </w:rPr>
              <w:t xml:space="preserve">● </w:t>
            </w:r>
            <w:r>
              <w:rPr>
                <w:sz w:val="16"/>
              </w:rPr>
              <w:t>Programas de refuerzo del aprendizaje.</w:t>
            </w:r>
          </w:p>
          <w:p w14:paraId="7CFE84BF" w14:textId="77777777" w:rsidR="009556F9" w:rsidRDefault="00000000">
            <w:pPr>
              <w:ind w:left="480" w:hanging="240"/>
            </w:pPr>
            <w:r>
              <w:rPr>
                <w:b/>
                <w:sz w:val="16"/>
              </w:rPr>
              <w:t xml:space="preserve">● </w:t>
            </w:r>
            <w:r>
              <w:rPr>
                <w:sz w:val="16"/>
              </w:rPr>
              <w:t>Programas de profundización.</w:t>
            </w:r>
          </w:p>
          <w:p w14:paraId="4B37959D" w14:textId="77777777" w:rsidR="009556F9" w:rsidRDefault="00000000">
            <w:pPr>
              <w:ind w:left="480" w:hanging="240"/>
            </w:pPr>
            <w:r>
              <w:rPr>
                <w:b/>
                <w:sz w:val="16"/>
              </w:rPr>
              <w:t xml:space="preserve">● </w:t>
            </w:r>
            <w:r>
              <w:rPr>
                <w:sz w:val="16"/>
              </w:rPr>
              <w:t>Apoyo dentro del aula por PT, AL, personal complementario u otro personal.</w:t>
            </w:r>
          </w:p>
          <w:p w14:paraId="2E737609" w14:textId="77777777" w:rsidR="009556F9" w:rsidRDefault="00000000">
            <w:pPr>
              <w:ind w:left="480" w:hanging="240"/>
            </w:pPr>
            <w:r>
              <w:rPr>
                <w:b/>
                <w:sz w:val="16"/>
              </w:rPr>
              <w:t xml:space="preserve">● </w:t>
            </w:r>
            <w:r>
              <w:rPr>
                <w:sz w:val="16"/>
              </w:rPr>
              <w:t>Programas específicos para el tratamiento personalizado del alumnado NEAE.</w:t>
            </w:r>
          </w:p>
          <w:p w14:paraId="1E84147C" w14:textId="77777777" w:rsidR="009556F9" w:rsidRDefault="00000000">
            <w:pPr>
              <w:ind w:left="480" w:hanging="240"/>
            </w:pPr>
            <w:r>
              <w:rPr>
                <w:b/>
                <w:sz w:val="16"/>
              </w:rPr>
              <w:t xml:space="preserve">● </w:t>
            </w:r>
            <w:r>
              <w:rPr>
                <w:sz w:val="16"/>
              </w:rPr>
              <w:t>Atención educativa al alumnado por situaciones de hospitalización o de convalecencia domiciliaria.</w:t>
            </w:r>
          </w:p>
          <w:p w14:paraId="4C128B06" w14:textId="77777777" w:rsidR="009556F9" w:rsidRDefault="00000000">
            <w:pPr>
              <w:ind w:left="480" w:hanging="240"/>
            </w:pPr>
            <w:r>
              <w:rPr>
                <w:b/>
                <w:sz w:val="16"/>
              </w:rPr>
              <w:t xml:space="preserve">● </w:t>
            </w:r>
            <w:r>
              <w:rPr>
                <w:sz w:val="16"/>
              </w:rPr>
              <w:t>Flexibilización de la escolarización para el alumnado de altas capacidades.</w:t>
            </w:r>
          </w:p>
          <w:p w14:paraId="7E6C44EF" w14:textId="77777777" w:rsidR="009556F9"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1A9D8A46" w14:textId="77777777" w:rsidR="009556F9"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28CE663D" w14:textId="77777777" w:rsidR="009556F9" w:rsidRDefault="00000000">
            <w:pPr>
              <w:ind w:left="480" w:hanging="240"/>
            </w:pPr>
            <w:r>
              <w:rPr>
                <w:b/>
                <w:sz w:val="16"/>
              </w:rPr>
              <w:t xml:space="preserve">● </w:t>
            </w:r>
            <w:r>
              <w:rPr>
                <w:sz w:val="16"/>
              </w:rPr>
              <w:t>Programas de adaptación curricular:</w:t>
            </w:r>
          </w:p>
          <w:p w14:paraId="1134FE97" w14:textId="77777777" w:rsidR="009556F9" w:rsidRDefault="00000000">
            <w:pPr>
              <w:ind w:left="720" w:hanging="240"/>
            </w:pPr>
            <w:r>
              <w:rPr>
                <w:sz w:val="16"/>
              </w:rPr>
              <w:t>- Adaptación curricular de acceso.</w:t>
            </w:r>
          </w:p>
          <w:p w14:paraId="3917A4D2" w14:textId="77777777" w:rsidR="009556F9" w:rsidRDefault="00000000">
            <w:pPr>
              <w:ind w:left="720" w:hanging="240"/>
            </w:pPr>
            <w:r>
              <w:rPr>
                <w:sz w:val="16"/>
              </w:rPr>
              <w:t>- Adaptaciones curriculares significativas.</w:t>
            </w:r>
          </w:p>
          <w:p w14:paraId="5B1AEE72" w14:textId="77777777" w:rsidR="009556F9" w:rsidRDefault="00000000">
            <w:pPr>
              <w:ind w:left="720" w:hanging="240"/>
            </w:pPr>
            <w:r>
              <w:rPr>
                <w:sz w:val="16"/>
              </w:rPr>
              <w:t>- Adaptaciones curriculares para alumnado con altas capacidades intelectuales.</w:t>
            </w:r>
          </w:p>
        </w:tc>
      </w:tr>
    </w:tbl>
    <w:p w14:paraId="620083A5" w14:textId="77777777" w:rsidR="00D572C8" w:rsidRDefault="00D572C8">
      <w:pPr>
        <w:rPr>
          <w:color w:val="000000"/>
          <w:sz w:val="16"/>
          <w:szCs w:val="16"/>
        </w:rPr>
      </w:pPr>
    </w:p>
    <w:p w14:paraId="48C748C0"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2608402C" w14:textId="77777777" w:rsidTr="0097580F">
        <w:trPr>
          <w:trHeight w:val="297"/>
        </w:trPr>
        <w:tc>
          <w:tcPr>
            <w:tcW w:w="1701" w:type="dxa"/>
            <w:gridSpan w:val="7"/>
            <w:shd w:val="clear" w:color="auto" w:fill="E2EFD9"/>
            <w:vAlign w:val="center"/>
          </w:tcPr>
          <w:p w14:paraId="203ED89A" w14:textId="77777777" w:rsidR="00D572C8" w:rsidRDefault="00000000">
            <w:pPr>
              <w:jc w:val="center"/>
              <w:rPr>
                <w:sz w:val="18"/>
                <w:szCs w:val="18"/>
              </w:rPr>
            </w:pPr>
            <w:r>
              <w:rPr>
                <w:b/>
                <w:bCs/>
                <w:sz w:val="18"/>
                <w:szCs w:val="18"/>
              </w:rPr>
              <w:t>8. VALORACIÓN DEL PROCESO DE APRENDIZAJE</w:t>
            </w:r>
          </w:p>
        </w:tc>
      </w:tr>
      <w:tr w:rsidR="00D572C8" w14:paraId="7CF89920" w14:textId="77777777" w:rsidTr="0097580F">
        <w:trPr>
          <w:trHeight w:val="238"/>
        </w:trPr>
        <w:tc>
          <w:tcPr>
            <w:tcW w:w="1266" w:type="dxa"/>
            <w:vMerge w:val="restart"/>
            <w:vAlign w:val="center"/>
          </w:tcPr>
          <w:p w14:paraId="2592A29D" w14:textId="77777777" w:rsidR="00D572C8" w:rsidRDefault="0000000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05753795" w14:textId="77777777" w:rsidR="002D7FF9" w:rsidRDefault="002D7FF9" w:rsidP="002D7FF9">
            <w:pPr>
              <w:spacing w:after="60"/>
              <w:jc w:val="center"/>
              <w:rPr>
                <w:sz w:val="16"/>
                <w:szCs w:val="16"/>
              </w:rPr>
            </w:pPr>
            <w:r w:rsidRPr="00504CAB">
              <w:rPr>
                <w:sz w:val="16"/>
                <w:szCs w:val="16"/>
              </w:rPr>
              <w:t>INSTRUMENTOS DE OBSERVACIÓN</w:t>
            </w:r>
          </w:p>
          <w:p w14:paraId="7CE1FABC"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045CF390" w14:textId="77777777" w:rsidR="00D572C8" w:rsidRDefault="00000000">
            <w:pPr>
              <w:jc w:val="center"/>
              <w:rPr>
                <w:sz w:val="16"/>
                <w:szCs w:val="16"/>
              </w:rPr>
            </w:pPr>
            <w:r>
              <w:rPr>
                <w:sz w:val="16"/>
                <w:szCs w:val="16"/>
              </w:rPr>
              <w:t>RÚBRICAS</w:t>
            </w:r>
          </w:p>
        </w:tc>
      </w:tr>
      <w:tr w:rsidR="00D572C8" w14:paraId="35875FD4" w14:textId="77777777" w:rsidTr="0097580F">
        <w:trPr>
          <w:trHeight w:val="152"/>
        </w:trPr>
        <w:tc>
          <w:tcPr>
            <w:tcW w:w="1266" w:type="dxa"/>
            <w:vMerge/>
            <w:vAlign w:val="center"/>
          </w:tcPr>
          <w:p w14:paraId="68175B35"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312E063"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66371186" w14:textId="77777777" w:rsidR="00D572C8" w:rsidRDefault="00000000">
            <w:pPr>
              <w:jc w:val="center"/>
              <w:rPr>
                <w:sz w:val="16"/>
                <w:szCs w:val="16"/>
              </w:rPr>
            </w:pPr>
            <w:r>
              <w:rPr>
                <w:sz w:val="16"/>
                <w:szCs w:val="16"/>
              </w:rPr>
              <w:t>Insuficiente (IN)</w:t>
            </w:r>
          </w:p>
          <w:p w14:paraId="69A84088" w14:textId="77777777" w:rsidR="00D572C8" w:rsidRDefault="00000000">
            <w:pPr>
              <w:jc w:val="center"/>
              <w:rPr>
                <w:sz w:val="16"/>
                <w:szCs w:val="16"/>
              </w:rPr>
            </w:pPr>
            <w:r>
              <w:rPr>
                <w:sz w:val="16"/>
                <w:szCs w:val="16"/>
              </w:rPr>
              <w:t>Del 1 al 4</w:t>
            </w:r>
          </w:p>
        </w:tc>
        <w:tc>
          <w:tcPr>
            <w:tcW w:w="1701" w:type="dxa"/>
            <w:vAlign w:val="center"/>
          </w:tcPr>
          <w:p w14:paraId="76C08F19" w14:textId="77777777" w:rsidR="00D572C8" w:rsidRDefault="00000000">
            <w:pPr>
              <w:jc w:val="center"/>
              <w:rPr>
                <w:sz w:val="16"/>
                <w:szCs w:val="16"/>
              </w:rPr>
            </w:pPr>
            <w:r>
              <w:rPr>
                <w:sz w:val="16"/>
                <w:szCs w:val="16"/>
              </w:rPr>
              <w:t>Suficiente (SU)</w:t>
            </w:r>
          </w:p>
          <w:p w14:paraId="543EAF49" w14:textId="77777777" w:rsidR="00D572C8" w:rsidRDefault="00000000">
            <w:pPr>
              <w:jc w:val="center"/>
              <w:rPr>
                <w:sz w:val="16"/>
                <w:szCs w:val="16"/>
              </w:rPr>
            </w:pPr>
            <w:r>
              <w:rPr>
                <w:sz w:val="16"/>
                <w:szCs w:val="16"/>
              </w:rPr>
              <w:t>Del 5 al 6</w:t>
            </w:r>
          </w:p>
        </w:tc>
        <w:tc>
          <w:tcPr>
            <w:tcW w:w="1701" w:type="dxa"/>
            <w:vAlign w:val="center"/>
          </w:tcPr>
          <w:p w14:paraId="03D77171" w14:textId="77777777" w:rsidR="00D572C8" w:rsidRDefault="00000000">
            <w:pPr>
              <w:jc w:val="center"/>
              <w:rPr>
                <w:sz w:val="16"/>
                <w:szCs w:val="16"/>
              </w:rPr>
            </w:pPr>
            <w:r>
              <w:rPr>
                <w:sz w:val="16"/>
                <w:szCs w:val="16"/>
              </w:rPr>
              <w:t>Bien (BI)</w:t>
            </w:r>
          </w:p>
          <w:p w14:paraId="7B27C16E" w14:textId="77777777" w:rsidR="00D572C8" w:rsidRDefault="00000000">
            <w:pPr>
              <w:jc w:val="center"/>
              <w:rPr>
                <w:sz w:val="16"/>
                <w:szCs w:val="16"/>
              </w:rPr>
            </w:pPr>
            <w:r>
              <w:rPr>
                <w:sz w:val="16"/>
                <w:szCs w:val="16"/>
              </w:rPr>
              <w:t>Entre el 6 y el 7</w:t>
            </w:r>
          </w:p>
        </w:tc>
        <w:tc>
          <w:tcPr>
            <w:tcW w:w="1701" w:type="dxa"/>
            <w:vAlign w:val="center"/>
          </w:tcPr>
          <w:p w14:paraId="3F34A0CE" w14:textId="77777777" w:rsidR="00D572C8" w:rsidRDefault="00000000">
            <w:pPr>
              <w:jc w:val="center"/>
              <w:rPr>
                <w:sz w:val="16"/>
                <w:szCs w:val="16"/>
              </w:rPr>
            </w:pPr>
            <w:r>
              <w:rPr>
                <w:sz w:val="16"/>
                <w:szCs w:val="16"/>
              </w:rPr>
              <w:t>Notable (NT)</w:t>
            </w:r>
          </w:p>
          <w:p w14:paraId="6109E4D0" w14:textId="77777777" w:rsidR="00D572C8" w:rsidRDefault="00000000">
            <w:pPr>
              <w:jc w:val="center"/>
              <w:rPr>
                <w:sz w:val="16"/>
                <w:szCs w:val="16"/>
              </w:rPr>
            </w:pPr>
            <w:r>
              <w:rPr>
                <w:sz w:val="16"/>
                <w:szCs w:val="16"/>
              </w:rPr>
              <w:t>Entre el 7 y el 8</w:t>
            </w:r>
          </w:p>
        </w:tc>
        <w:tc>
          <w:tcPr>
            <w:tcW w:w="1701" w:type="dxa"/>
            <w:vAlign w:val="center"/>
          </w:tcPr>
          <w:p w14:paraId="539BE191" w14:textId="77777777" w:rsidR="00D572C8" w:rsidRDefault="00000000">
            <w:pPr>
              <w:jc w:val="center"/>
              <w:rPr>
                <w:sz w:val="16"/>
                <w:szCs w:val="16"/>
              </w:rPr>
            </w:pPr>
            <w:r>
              <w:rPr>
                <w:sz w:val="16"/>
                <w:szCs w:val="16"/>
              </w:rPr>
              <w:t>Sobresaliente (SB)</w:t>
            </w:r>
          </w:p>
          <w:p w14:paraId="1E2967FF" w14:textId="77777777" w:rsidR="00D572C8" w:rsidRDefault="00000000">
            <w:pPr>
              <w:jc w:val="center"/>
              <w:rPr>
                <w:sz w:val="16"/>
                <w:szCs w:val="16"/>
              </w:rPr>
            </w:pPr>
            <w:r>
              <w:rPr>
                <w:sz w:val="16"/>
                <w:szCs w:val="16"/>
              </w:rPr>
              <w:t>Entre el 9 y el 10</w:t>
            </w:r>
          </w:p>
        </w:tc>
      </w:tr>
      <w:tr w:rsidR="00D572C8" w14:paraId="07DE4854" w14:textId="77777777" w:rsidTr="0097580F">
        <w:trPr>
          <w:trHeight w:val="297"/>
        </w:trPr>
        <w:tc>
          <w:tcPr>
            <w:tcW w:w="1266" w:type="dxa"/>
          </w:tcPr>
          <w:p w14:paraId="257418B7" w14:textId="77777777" w:rsidR="00D572C8" w:rsidRDefault="00000000">
            <w:pPr>
              <w:rPr>
                <w:b/>
                <w:bCs/>
                <w:sz w:val="16"/>
                <w:szCs w:val="16"/>
              </w:rPr>
            </w:pPr>
            <w:r>
              <w:rPr>
                <w:color w:val="000000"/>
                <w:sz w:val="16"/>
                <w:szCs w:val="16"/>
              </w:rPr>
              <w:t>Identificar las características, la organización y las propiedades de los elementos del medio a través de la indagación y utilizando las herramientas y procesos adecuados.</w:t>
            </w:r>
          </w:p>
        </w:tc>
        <w:tc>
          <w:tcPr>
            <w:tcW w:w="1959" w:type="dxa"/>
          </w:tcPr>
          <w:p w14:paraId="71E4F001" w14:textId="77777777" w:rsidR="00D572C8" w:rsidRDefault="00000000">
            <w:pPr>
              <w:rPr>
                <w:sz w:val="16"/>
                <w:szCs w:val="16"/>
              </w:rPr>
            </w:pPr>
            <w:r>
              <w:rPr>
                <w:color w:val="000000"/>
                <w:sz w:val="16"/>
                <w:szCs w:val="16"/>
              </w:rPr>
              <w:t>Prácticas de observación directa en el entorno. Fichas de análisis de elementos del medio. (Registro de Observación)</w:t>
            </w:r>
          </w:p>
        </w:tc>
        <w:tc>
          <w:tcPr>
            <w:tcW w:w="1701" w:type="dxa"/>
          </w:tcPr>
          <w:p w14:paraId="76D85A29" w14:textId="77777777" w:rsidR="00D572C8" w:rsidRDefault="00000000">
            <w:pPr>
              <w:rPr>
                <w:sz w:val="16"/>
                <w:szCs w:val="16"/>
              </w:rPr>
            </w:pPr>
            <w:r>
              <w:rPr>
                <w:color w:val="000000"/>
                <w:sz w:val="16"/>
                <w:szCs w:val="16"/>
              </w:rPr>
              <w:t>Apenas identifica las características, la organización y las propiedades de los elementos del medio, sin llegar a indagar ni utilizar herramientas y procesos adecuados.</w:t>
            </w:r>
          </w:p>
        </w:tc>
        <w:tc>
          <w:tcPr>
            <w:tcW w:w="1701" w:type="dxa"/>
          </w:tcPr>
          <w:p w14:paraId="6507C437" w14:textId="77777777" w:rsidR="00D572C8" w:rsidRDefault="00000000">
            <w:pPr>
              <w:rPr>
                <w:sz w:val="16"/>
                <w:szCs w:val="16"/>
              </w:rPr>
            </w:pPr>
            <w:r>
              <w:rPr>
                <w:color w:val="000000"/>
                <w:sz w:val="16"/>
                <w:szCs w:val="16"/>
              </w:rPr>
              <w:t>Identifica suficientemente las características, la organización y las propiedades de los elementos del medio a través de la indagación, pero no utiliza herramientas y procesos adecuados.</w:t>
            </w:r>
          </w:p>
        </w:tc>
        <w:tc>
          <w:tcPr>
            <w:tcW w:w="1701" w:type="dxa"/>
          </w:tcPr>
          <w:p w14:paraId="75FF4C6A" w14:textId="77777777" w:rsidR="00D572C8" w:rsidRDefault="00000000">
            <w:pPr>
              <w:rPr>
                <w:sz w:val="16"/>
                <w:szCs w:val="16"/>
              </w:rPr>
            </w:pPr>
            <w:r>
              <w:rPr>
                <w:color w:val="000000"/>
                <w:sz w:val="16"/>
                <w:szCs w:val="16"/>
              </w:rPr>
              <w:t>Identifica a menudo las características, la organización y las propiedades de los elementos del medio a través de la indagación y utilizando herramientas y procesos adecuados.</w:t>
            </w:r>
          </w:p>
        </w:tc>
        <w:tc>
          <w:tcPr>
            <w:tcW w:w="1701" w:type="dxa"/>
          </w:tcPr>
          <w:p w14:paraId="5E2387ED" w14:textId="77777777" w:rsidR="00D572C8" w:rsidRDefault="00000000">
            <w:pPr>
              <w:rPr>
                <w:sz w:val="16"/>
                <w:szCs w:val="16"/>
              </w:rPr>
            </w:pPr>
            <w:r>
              <w:rPr>
                <w:color w:val="000000"/>
                <w:sz w:val="16"/>
                <w:szCs w:val="16"/>
              </w:rPr>
              <w:t>Identifica con frecuencia las características, la organización y las propiedades de los elementos del medio a través de la indagación y utilizando herramientas y procesos adecuados.</w:t>
            </w:r>
          </w:p>
        </w:tc>
        <w:tc>
          <w:tcPr>
            <w:tcW w:w="1701" w:type="dxa"/>
          </w:tcPr>
          <w:p w14:paraId="14226DE3" w14:textId="77777777" w:rsidR="00D572C8" w:rsidRDefault="00000000">
            <w:pPr>
              <w:rPr>
                <w:sz w:val="16"/>
                <w:szCs w:val="16"/>
              </w:rPr>
            </w:pPr>
            <w:r>
              <w:rPr>
                <w:color w:val="000000"/>
                <w:sz w:val="16"/>
                <w:szCs w:val="16"/>
              </w:rPr>
              <w:t>Identifica las características, la organización y las propiedades de los elementos del medio a través de la indagación y utilizando las herramientas y procesos adecuados.</w:t>
            </w:r>
          </w:p>
        </w:tc>
      </w:tr>
      <w:tr w:rsidR="00D572C8" w14:paraId="5634C93D" w14:textId="77777777" w:rsidTr="0097580F">
        <w:trPr>
          <w:trHeight w:val="297"/>
        </w:trPr>
        <w:tc>
          <w:tcPr>
            <w:tcW w:w="1266" w:type="dxa"/>
          </w:tcPr>
          <w:p w14:paraId="75896E18" w14:textId="77777777" w:rsidR="00D572C8" w:rsidRDefault="00000000">
            <w:pPr>
              <w:rPr>
                <w:b/>
                <w:bCs/>
                <w:sz w:val="16"/>
                <w:szCs w:val="16"/>
              </w:rPr>
            </w:pPr>
            <w:r>
              <w:rPr>
                <w:color w:val="000000"/>
                <w:sz w:val="16"/>
                <w:szCs w:val="16"/>
              </w:rPr>
              <w:t>Identificar conexiones sencillas entre diferentes elementos del medio mostrando comprensión de las relaciones que se establecen.</w:t>
            </w:r>
          </w:p>
        </w:tc>
        <w:tc>
          <w:tcPr>
            <w:tcW w:w="1959" w:type="dxa"/>
          </w:tcPr>
          <w:p w14:paraId="345175AC" w14:textId="77777777" w:rsidR="00D572C8" w:rsidRDefault="00000000">
            <w:pPr>
              <w:rPr>
                <w:sz w:val="16"/>
                <w:szCs w:val="16"/>
              </w:rPr>
            </w:pPr>
            <w:r>
              <w:rPr>
                <w:color w:val="000000"/>
                <w:sz w:val="16"/>
                <w:szCs w:val="16"/>
              </w:rPr>
              <w:t>Ejercicios de identificación de conexiones. Análisis de relaciones entre elementos del medio. (Registro de Observación)</w:t>
            </w:r>
          </w:p>
        </w:tc>
        <w:tc>
          <w:tcPr>
            <w:tcW w:w="1701" w:type="dxa"/>
          </w:tcPr>
          <w:p w14:paraId="341C10FD" w14:textId="77777777" w:rsidR="00D572C8" w:rsidRDefault="00000000">
            <w:pPr>
              <w:rPr>
                <w:sz w:val="16"/>
                <w:szCs w:val="16"/>
              </w:rPr>
            </w:pPr>
            <w:r>
              <w:rPr>
                <w:color w:val="000000"/>
                <w:sz w:val="16"/>
                <w:szCs w:val="16"/>
              </w:rPr>
              <w:t>Rara vez identifica conexiones sencillas entre diferentes elementos del medio, sin llegar a mostrar comprensión de las relaciones que se establecen.</w:t>
            </w:r>
          </w:p>
        </w:tc>
        <w:tc>
          <w:tcPr>
            <w:tcW w:w="1701" w:type="dxa"/>
          </w:tcPr>
          <w:p w14:paraId="33C49B05" w14:textId="77777777" w:rsidR="00D572C8" w:rsidRDefault="00000000">
            <w:pPr>
              <w:rPr>
                <w:sz w:val="16"/>
                <w:szCs w:val="16"/>
              </w:rPr>
            </w:pPr>
            <w:r>
              <w:rPr>
                <w:color w:val="000000"/>
                <w:sz w:val="16"/>
                <w:szCs w:val="16"/>
              </w:rPr>
              <w:t>Identifica suficientemente conexiones sencillas entre diferentes elementos del medio, pero no muestra comprensión de las relaciones que se establecen.</w:t>
            </w:r>
          </w:p>
        </w:tc>
        <w:tc>
          <w:tcPr>
            <w:tcW w:w="1701" w:type="dxa"/>
          </w:tcPr>
          <w:p w14:paraId="187BD1E1" w14:textId="77777777" w:rsidR="00D572C8" w:rsidRDefault="00000000">
            <w:pPr>
              <w:rPr>
                <w:sz w:val="16"/>
                <w:szCs w:val="16"/>
              </w:rPr>
            </w:pPr>
            <w:r>
              <w:rPr>
                <w:color w:val="000000"/>
                <w:sz w:val="16"/>
                <w:szCs w:val="16"/>
              </w:rPr>
              <w:t>Identifica a menudo conexiones sencillas entre diferentes elementos del medio mostrando comprensión de las relaciones que se establecen.</w:t>
            </w:r>
          </w:p>
        </w:tc>
        <w:tc>
          <w:tcPr>
            <w:tcW w:w="1701" w:type="dxa"/>
          </w:tcPr>
          <w:p w14:paraId="612F6E04" w14:textId="77777777" w:rsidR="00D572C8" w:rsidRDefault="00000000">
            <w:pPr>
              <w:rPr>
                <w:sz w:val="16"/>
                <w:szCs w:val="16"/>
              </w:rPr>
            </w:pPr>
            <w:r>
              <w:rPr>
                <w:color w:val="000000"/>
                <w:sz w:val="16"/>
                <w:szCs w:val="16"/>
              </w:rPr>
              <w:t>Identifica con frecuencia conexiones sencillas entre diferentes elementos del medio mostrando comprensión de las relaciones que se establecen.</w:t>
            </w:r>
          </w:p>
        </w:tc>
        <w:tc>
          <w:tcPr>
            <w:tcW w:w="1701" w:type="dxa"/>
          </w:tcPr>
          <w:p w14:paraId="739C8204" w14:textId="77777777" w:rsidR="00D572C8" w:rsidRDefault="00000000">
            <w:pPr>
              <w:rPr>
                <w:sz w:val="16"/>
                <w:szCs w:val="16"/>
              </w:rPr>
            </w:pPr>
            <w:r>
              <w:rPr>
                <w:color w:val="000000"/>
                <w:sz w:val="16"/>
                <w:szCs w:val="16"/>
              </w:rPr>
              <w:t>Identifica conexiones sencillas entre diferentes elementos del medio mostrando comprensión de las relaciones que se establecen.</w:t>
            </w:r>
          </w:p>
        </w:tc>
      </w:tr>
      <w:tr w:rsidR="00D572C8" w14:paraId="6AD0DB2E" w14:textId="77777777" w:rsidTr="0097580F">
        <w:trPr>
          <w:trHeight w:val="297"/>
        </w:trPr>
        <w:tc>
          <w:tcPr>
            <w:tcW w:w="1266" w:type="dxa"/>
          </w:tcPr>
          <w:p w14:paraId="421917AE" w14:textId="77777777" w:rsidR="00D572C8" w:rsidRDefault="00000000">
            <w:pPr>
              <w:rPr>
                <w:b/>
                <w:bCs/>
                <w:sz w:val="16"/>
                <w:szCs w:val="16"/>
              </w:rPr>
            </w:pPr>
            <w:r>
              <w:rPr>
                <w:color w:val="000000"/>
                <w:sz w:val="16"/>
                <w:szCs w:val="16"/>
              </w:rPr>
              <w:t>Analizar la importancia demográfica, cultural y económica de las migraciones en la actualidad, valorando con respeto y empatía la aportación de la diversidad y el mestizaje.</w:t>
            </w:r>
          </w:p>
        </w:tc>
        <w:tc>
          <w:tcPr>
            <w:tcW w:w="1959" w:type="dxa"/>
          </w:tcPr>
          <w:p w14:paraId="57AE44FA" w14:textId="77777777" w:rsidR="00D572C8" w:rsidRDefault="00000000">
            <w:pPr>
              <w:rPr>
                <w:sz w:val="16"/>
                <w:szCs w:val="16"/>
              </w:rPr>
            </w:pPr>
            <w:r>
              <w:rPr>
                <w:color w:val="000000"/>
                <w:sz w:val="16"/>
                <w:szCs w:val="16"/>
              </w:rPr>
              <w:t>Análisis de casos actuales de migraciones. Debates sobre diversidad y mestizaje. (Registro de Observación)</w:t>
            </w:r>
          </w:p>
        </w:tc>
        <w:tc>
          <w:tcPr>
            <w:tcW w:w="1701" w:type="dxa"/>
          </w:tcPr>
          <w:p w14:paraId="539911B2" w14:textId="77777777" w:rsidR="00D572C8" w:rsidRDefault="00000000">
            <w:pPr>
              <w:rPr>
                <w:sz w:val="16"/>
                <w:szCs w:val="16"/>
              </w:rPr>
            </w:pPr>
            <w:r>
              <w:rPr>
                <w:color w:val="000000"/>
                <w:sz w:val="16"/>
                <w:szCs w:val="16"/>
              </w:rPr>
              <w:t>Apenas analiza la importancia demográfica, cultural y económica de las migraciones en la actualidad, sin llegar a valorar la aportación de la diversidad y el mestizaje.</w:t>
            </w:r>
          </w:p>
        </w:tc>
        <w:tc>
          <w:tcPr>
            <w:tcW w:w="1701" w:type="dxa"/>
          </w:tcPr>
          <w:p w14:paraId="3248C291" w14:textId="77777777" w:rsidR="00D572C8" w:rsidRDefault="00000000">
            <w:pPr>
              <w:rPr>
                <w:sz w:val="16"/>
                <w:szCs w:val="16"/>
              </w:rPr>
            </w:pPr>
            <w:r>
              <w:rPr>
                <w:color w:val="000000"/>
                <w:sz w:val="16"/>
                <w:szCs w:val="16"/>
              </w:rPr>
              <w:t>Analiza suficientemente la importancia demográfica, cultural y económica de las migraciones en la actualidad, valorando con respeto la aportación de la diversidad pero no la del mestizaje.</w:t>
            </w:r>
          </w:p>
        </w:tc>
        <w:tc>
          <w:tcPr>
            <w:tcW w:w="1701" w:type="dxa"/>
          </w:tcPr>
          <w:p w14:paraId="2C5CF38B" w14:textId="77777777" w:rsidR="00D572C8" w:rsidRDefault="00000000">
            <w:pPr>
              <w:rPr>
                <w:sz w:val="16"/>
                <w:szCs w:val="16"/>
              </w:rPr>
            </w:pPr>
            <w:r>
              <w:rPr>
                <w:color w:val="000000"/>
                <w:sz w:val="16"/>
                <w:szCs w:val="16"/>
              </w:rPr>
              <w:t>Analiza a menudo la importancia demográfica, cultural y económica de las migraciones en la actualidad, valorando con respeto y empatía la aportación de la diversidad y el mestizaje.</w:t>
            </w:r>
          </w:p>
        </w:tc>
        <w:tc>
          <w:tcPr>
            <w:tcW w:w="1701" w:type="dxa"/>
          </w:tcPr>
          <w:p w14:paraId="04F7DE30" w14:textId="77777777" w:rsidR="00D572C8" w:rsidRDefault="00000000">
            <w:pPr>
              <w:rPr>
                <w:sz w:val="16"/>
                <w:szCs w:val="16"/>
              </w:rPr>
            </w:pPr>
            <w:r>
              <w:rPr>
                <w:color w:val="000000"/>
                <w:sz w:val="16"/>
                <w:szCs w:val="16"/>
              </w:rPr>
              <w:t>Analiza con frecuencia la importancia demográfica, cultural y económica de las migraciones en la actualidad, valorando con respeto y empatía la aportación de la diversidad y el mestizaje.</w:t>
            </w:r>
          </w:p>
        </w:tc>
        <w:tc>
          <w:tcPr>
            <w:tcW w:w="1701" w:type="dxa"/>
          </w:tcPr>
          <w:p w14:paraId="34137DE0" w14:textId="77777777" w:rsidR="00D572C8" w:rsidRDefault="00000000">
            <w:pPr>
              <w:rPr>
                <w:sz w:val="16"/>
                <w:szCs w:val="16"/>
              </w:rPr>
            </w:pPr>
            <w:r>
              <w:rPr>
                <w:color w:val="000000"/>
                <w:sz w:val="16"/>
                <w:szCs w:val="16"/>
              </w:rPr>
              <w:t>Analiza la importancia demográfica, cultural y económica de las migraciones en la actualidad, valorando con respeto y empatía la aportación de la diversidad y el mestizaje.</w:t>
            </w:r>
          </w:p>
        </w:tc>
      </w:tr>
    </w:tbl>
    <w:p w14:paraId="6975679F"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21D5B67" w14:textId="77777777">
        <w:trPr>
          <w:trHeight w:val="283"/>
        </w:trPr>
        <w:tc>
          <w:tcPr>
            <w:tcW w:w="10660" w:type="dxa"/>
            <w:shd w:val="clear" w:color="auto" w:fill="E2EFD9"/>
            <w:vAlign w:val="center"/>
          </w:tcPr>
          <w:p w14:paraId="58153EF6"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1862175A"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7B4857CE"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215D6E6D" w14:textId="77777777" w:rsidR="003573E1" w:rsidRDefault="003573E1" w:rsidP="007154DC">
            <w:pPr>
              <w:jc w:val="center"/>
              <w:rPr>
                <w:b/>
                <w:bCs/>
                <w:color w:val="000000"/>
                <w:sz w:val="16"/>
                <w:szCs w:val="16"/>
              </w:rPr>
            </w:pPr>
            <w:r>
              <w:rPr>
                <w:b/>
                <w:bCs/>
                <w:color w:val="000000"/>
                <w:sz w:val="16"/>
                <w:szCs w:val="16"/>
              </w:rPr>
              <w:t>Instrumentos</w:t>
            </w:r>
          </w:p>
        </w:tc>
      </w:tr>
      <w:tr w:rsidR="003573E1" w14:paraId="26AAF2FD"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0626A3AD" w14:textId="77777777" w:rsidR="003573E1" w:rsidRDefault="003573E1" w:rsidP="007154DC">
            <w:pPr>
              <w:rPr>
                <w:b/>
                <w:bCs/>
                <w:color w:val="000000"/>
                <w:sz w:val="16"/>
                <w:szCs w:val="16"/>
              </w:rPr>
            </w:pPr>
            <w:r>
              <w:rPr>
                <w:b/>
                <w:bCs/>
                <w:color w:val="000000"/>
                <w:sz w:val="16"/>
                <w:szCs w:val="16"/>
              </w:rPr>
              <w:lastRenderedPageBreak/>
              <w:t>Planificación:</w:t>
            </w:r>
          </w:p>
        </w:tc>
        <w:tc>
          <w:tcPr>
            <w:tcW w:w="3294" w:type="dxa"/>
            <w:vMerge w:val="restart"/>
            <w:tcBorders>
              <w:top w:val="single" w:sz="4" w:space="0" w:color="7F7F7F"/>
              <w:left w:val="single" w:sz="4" w:space="0" w:color="7F7F7F"/>
              <w:right w:val="single" w:sz="4" w:space="0" w:color="7F7F7F"/>
            </w:tcBorders>
          </w:tcPr>
          <w:p w14:paraId="1361DE5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2C9C90A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0D66C5C4"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3ABDBB4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1BC6932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2C07D20D"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43120DDF" w14:textId="77777777" w:rsidR="003573E1" w:rsidRDefault="003573E1" w:rsidP="007154DC">
            <w:pPr>
              <w:rPr>
                <w:color w:val="000000"/>
                <w:sz w:val="16"/>
                <w:szCs w:val="16"/>
              </w:rPr>
            </w:pPr>
          </w:p>
        </w:tc>
      </w:tr>
      <w:tr w:rsidR="003573E1" w14:paraId="5FF031D7" w14:textId="77777777" w:rsidTr="003573E1">
        <w:trPr>
          <w:trHeight w:val="2802"/>
        </w:trPr>
        <w:tc>
          <w:tcPr>
            <w:tcW w:w="7365" w:type="dxa"/>
            <w:tcBorders>
              <w:top w:val="single" w:sz="4" w:space="0" w:color="7F7F7F"/>
              <w:left w:val="single" w:sz="4" w:space="0" w:color="7F7F7F"/>
              <w:right w:val="single" w:sz="4" w:space="0" w:color="7F7F7F"/>
            </w:tcBorders>
          </w:tcPr>
          <w:p w14:paraId="073898A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2143D4E5"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424B1375"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536472B"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1E552A65"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44481C23"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1D6C547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B3FC2DA"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1CB4E730"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6315ED5C"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C41B4FA" w14:textId="77777777" w:rsidTr="003573E1">
        <w:trPr>
          <w:trHeight w:val="3584"/>
        </w:trPr>
        <w:tc>
          <w:tcPr>
            <w:tcW w:w="7365" w:type="dxa"/>
            <w:tcBorders>
              <w:top w:val="single" w:sz="4" w:space="0" w:color="7F7F7F"/>
              <w:left w:val="single" w:sz="4" w:space="0" w:color="7F7F7F"/>
              <w:right w:val="single" w:sz="4" w:space="0" w:color="7F7F7F"/>
            </w:tcBorders>
          </w:tcPr>
          <w:p w14:paraId="38231CA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360E3AD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5AF4D2C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7D45FED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014F72C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5FF3E86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2B26BD2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0832BC3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D6C1F71"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57FEFD2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A100425"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2FC8BA6E"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42A4DF1C"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CCCB98B" w14:textId="77777777" w:rsidTr="003573E1">
        <w:trPr>
          <w:trHeight w:val="2780"/>
        </w:trPr>
        <w:tc>
          <w:tcPr>
            <w:tcW w:w="7365" w:type="dxa"/>
            <w:tcBorders>
              <w:top w:val="single" w:sz="4" w:space="0" w:color="7F7F7F"/>
              <w:left w:val="single" w:sz="4" w:space="0" w:color="7F7F7F"/>
              <w:right w:val="single" w:sz="4" w:space="0" w:color="7F7F7F"/>
            </w:tcBorders>
          </w:tcPr>
          <w:p w14:paraId="637BEA8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23E093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79777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7640C8A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2E5E295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6D65193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5A8543A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4581FE84"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270DF069"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22261E3"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34F6FBB0"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5520EE4E"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7C11F7DC" w14:textId="77777777" w:rsidR="003573E1" w:rsidRDefault="003573E1" w:rsidP="007154DC">
            <w:pPr>
              <w:rPr>
                <w:color w:val="000000"/>
                <w:sz w:val="16"/>
                <w:szCs w:val="16"/>
              </w:rPr>
            </w:pPr>
          </w:p>
          <w:p w14:paraId="585EAE2E" w14:textId="77777777" w:rsidR="003573E1" w:rsidRDefault="003573E1" w:rsidP="007154DC">
            <w:pPr>
              <w:rPr>
                <w:color w:val="000000"/>
                <w:sz w:val="16"/>
                <w:szCs w:val="16"/>
              </w:rPr>
            </w:pPr>
          </w:p>
          <w:p w14:paraId="434D03D6" w14:textId="77777777" w:rsidR="003573E1" w:rsidRDefault="003573E1" w:rsidP="007154DC">
            <w:pPr>
              <w:rPr>
                <w:color w:val="000000"/>
                <w:sz w:val="16"/>
                <w:szCs w:val="16"/>
              </w:rPr>
            </w:pPr>
          </w:p>
          <w:p w14:paraId="7C98FC82" w14:textId="77777777" w:rsidR="003573E1" w:rsidRDefault="003573E1" w:rsidP="007154DC">
            <w:pPr>
              <w:rPr>
                <w:color w:val="000000"/>
                <w:sz w:val="16"/>
                <w:szCs w:val="16"/>
              </w:rPr>
            </w:pPr>
          </w:p>
          <w:p w14:paraId="141C0A47" w14:textId="77777777" w:rsidR="003573E1" w:rsidRDefault="003573E1" w:rsidP="007154DC">
            <w:pPr>
              <w:rPr>
                <w:color w:val="000000"/>
                <w:sz w:val="16"/>
                <w:szCs w:val="16"/>
              </w:rPr>
            </w:pPr>
          </w:p>
          <w:p w14:paraId="12C313CC" w14:textId="77777777" w:rsidR="003573E1" w:rsidRDefault="003573E1" w:rsidP="007154DC">
            <w:pPr>
              <w:rPr>
                <w:color w:val="000000"/>
                <w:sz w:val="16"/>
                <w:szCs w:val="16"/>
              </w:rPr>
            </w:pPr>
          </w:p>
          <w:p w14:paraId="60DB2FF5" w14:textId="77777777" w:rsidR="003573E1" w:rsidRDefault="003573E1" w:rsidP="007154DC">
            <w:pPr>
              <w:rPr>
                <w:color w:val="000000"/>
                <w:sz w:val="16"/>
                <w:szCs w:val="16"/>
              </w:rPr>
            </w:pPr>
          </w:p>
          <w:p w14:paraId="53CBA258" w14:textId="77777777" w:rsidR="003573E1" w:rsidRDefault="003573E1" w:rsidP="007154DC">
            <w:pPr>
              <w:rPr>
                <w:color w:val="000000"/>
                <w:sz w:val="16"/>
                <w:szCs w:val="16"/>
              </w:rPr>
            </w:pPr>
          </w:p>
          <w:p w14:paraId="461FE9BA" w14:textId="77777777" w:rsidR="003573E1" w:rsidRDefault="003573E1" w:rsidP="007154DC">
            <w:pPr>
              <w:rPr>
                <w:color w:val="000000"/>
                <w:sz w:val="16"/>
                <w:szCs w:val="16"/>
              </w:rPr>
            </w:pPr>
          </w:p>
          <w:p w14:paraId="515663A7" w14:textId="77777777" w:rsidR="003573E1" w:rsidRDefault="003573E1" w:rsidP="007154DC">
            <w:pPr>
              <w:rPr>
                <w:color w:val="000000"/>
                <w:sz w:val="16"/>
                <w:szCs w:val="16"/>
              </w:rPr>
            </w:pPr>
          </w:p>
          <w:p w14:paraId="7A39EAC3" w14:textId="77777777" w:rsidR="003573E1" w:rsidRDefault="003573E1" w:rsidP="007154DC">
            <w:pPr>
              <w:rPr>
                <w:color w:val="000000"/>
                <w:sz w:val="16"/>
                <w:szCs w:val="16"/>
              </w:rPr>
            </w:pPr>
          </w:p>
          <w:p w14:paraId="1AF026AA" w14:textId="77777777" w:rsidR="003573E1" w:rsidRDefault="003573E1" w:rsidP="007154DC">
            <w:pPr>
              <w:rPr>
                <w:color w:val="000000"/>
                <w:sz w:val="16"/>
                <w:szCs w:val="16"/>
              </w:rPr>
            </w:pPr>
          </w:p>
          <w:p w14:paraId="0A0809EC" w14:textId="77777777" w:rsidR="003573E1" w:rsidRDefault="003573E1" w:rsidP="007154DC">
            <w:pPr>
              <w:rPr>
                <w:color w:val="000000"/>
                <w:sz w:val="16"/>
                <w:szCs w:val="16"/>
              </w:rPr>
            </w:pPr>
          </w:p>
          <w:p w14:paraId="7171651E" w14:textId="77777777" w:rsidR="003573E1" w:rsidRDefault="003573E1" w:rsidP="007154DC">
            <w:pPr>
              <w:rPr>
                <w:color w:val="000000"/>
                <w:sz w:val="16"/>
                <w:szCs w:val="16"/>
              </w:rPr>
            </w:pPr>
          </w:p>
          <w:p w14:paraId="26412D8E" w14:textId="77777777" w:rsidR="003573E1" w:rsidRDefault="003573E1" w:rsidP="007154DC">
            <w:pPr>
              <w:rPr>
                <w:color w:val="000000"/>
                <w:sz w:val="16"/>
                <w:szCs w:val="16"/>
              </w:rPr>
            </w:pPr>
          </w:p>
          <w:p w14:paraId="2D7D6B97" w14:textId="77777777" w:rsidR="003573E1" w:rsidRDefault="003573E1" w:rsidP="007154DC">
            <w:pPr>
              <w:rPr>
                <w:color w:val="000000"/>
                <w:sz w:val="16"/>
                <w:szCs w:val="16"/>
              </w:rPr>
            </w:pPr>
          </w:p>
          <w:p w14:paraId="3F9552E0" w14:textId="77777777" w:rsidR="003573E1" w:rsidRDefault="003573E1" w:rsidP="007154DC">
            <w:pPr>
              <w:rPr>
                <w:color w:val="000000"/>
                <w:sz w:val="16"/>
                <w:szCs w:val="16"/>
              </w:rPr>
            </w:pPr>
          </w:p>
          <w:p w14:paraId="5E993F1A" w14:textId="77777777" w:rsidR="003573E1" w:rsidRDefault="003573E1" w:rsidP="007154DC">
            <w:pPr>
              <w:rPr>
                <w:color w:val="000000"/>
                <w:sz w:val="16"/>
                <w:szCs w:val="16"/>
              </w:rPr>
            </w:pPr>
          </w:p>
          <w:p w14:paraId="3816BF95" w14:textId="77777777" w:rsidR="003573E1" w:rsidRDefault="003573E1" w:rsidP="007154DC">
            <w:pPr>
              <w:rPr>
                <w:color w:val="000000"/>
                <w:sz w:val="16"/>
                <w:szCs w:val="16"/>
              </w:rPr>
            </w:pPr>
          </w:p>
          <w:p w14:paraId="5BC089A0" w14:textId="77777777" w:rsidR="003573E1" w:rsidRDefault="003573E1" w:rsidP="007154DC">
            <w:pPr>
              <w:rPr>
                <w:color w:val="000000"/>
                <w:sz w:val="16"/>
                <w:szCs w:val="16"/>
              </w:rPr>
            </w:pPr>
          </w:p>
          <w:p w14:paraId="046C9872" w14:textId="77777777" w:rsidR="003573E1" w:rsidRDefault="003573E1" w:rsidP="007154DC">
            <w:pPr>
              <w:rPr>
                <w:color w:val="000000"/>
                <w:sz w:val="16"/>
                <w:szCs w:val="16"/>
              </w:rPr>
            </w:pPr>
          </w:p>
        </w:tc>
      </w:tr>
    </w:tbl>
    <w:p w14:paraId="6B631C92" w14:textId="77777777" w:rsidR="00D572C8" w:rsidRDefault="00D572C8">
      <w:pPr>
        <w:pBdr>
          <w:top w:val="nil"/>
          <w:left w:val="nil"/>
          <w:bottom w:val="nil"/>
          <w:right w:val="nil"/>
          <w:between w:val="nil"/>
        </w:pBdr>
        <w:spacing w:line="276" w:lineRule="auto"/>
        <w:rPr>
          <w:b/>
          <w:bCs/>
          <w:sz w:val="18"/>
          <w:szCs w:val="18"/>
        </w:rPr>
      </w:pPr>
    </w:p>
    <w:p w14:paraId="544BFF01" w14:textId="77777777" w:rsidR="00D572C8" w:rsidRDefault="00D572C8">
      <w:pPr>
        <w:rPr>
          <w:color w:val="000000"/>
          <w:sz w:val="16"/>
          <w:szCs w:val="16"/>
        </w:rPr>
      </w:pPr>
    </w:p>
    <w:p w14:paraId="0282ADD9"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91CBC" w14:textId="77777777" w:rsidR="001E4EF4" w:rsidRDefault="001E4EF4">
      <w:r>
        <w:separator/>
      </w:r>
    </w:p>
  </w:endnote>
  <w:endnote w:type="continuationSeparator" w:id="0">
    <w:p w14:paraId="5FF2C963" w14:textId="77777777" w:rsidR="001E4EF4" w:rsidRDefault="001E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9EB66550-0F02-4AB7-94ED-1F0061B34C2F}"/>
  </w:font>
  <w:font w:name="Calibri Light">
    <w:panose1 w:val="020F0302020204030204"/>
    <w:charset w:val="00"/>
    <w:family w:val="swiss"/>
    <w:pitch w:val="variable"/>
    <w:sig w:usb0="E4002EFF" w:usb1="C200247B" w:usb2="00000009" w:usb3="00000000" w:csb0="000001FF" w:csb1="00000000"/>
    <w:embedRegular r:id="rId2" w:fontKey="{3A9F39CC-3B65-44C5-8043-14CC2D69E77C}"/>
  </w:font>
  <w:font w:name="Calibri">
    <w:panose1 w:val="020F0502020204030204"/>
    <w:charset w:val="00"/>
    <w:family w:val="swiss"/>
    <w:pitch w:val="variable"/>
    <w:sig w:usb0="E4002EFF" w:usb1="C200247B" w:usb2="00000009" w:usb3="00000000" w:csb0="000001FF" w:csb1="00000000"/>
    <w:embedRegular r:id="rId3" w:fontKey="{1EB4A77D-59A1-4E5E-B360-A51C0E846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DCD0"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1386"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C26C1"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A3B2B" w14:textId="77777777" w:rsidR="001E4EF4" w:rsidRDefault="001E4EF4">
      <w:r>
        <w:separator/>
      </w:r>
    </w:p>
  </w:footnote>
  <w:footnote w:type="continuationSeparator" w:id="0">
    <w:p w14:paraId="56895BFF" w14:textId="77777777" w:rsidR="001E4EF4" w:rsidRDefault="001E4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CCDBA"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B79A0"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0F94B9B8" wp14:editId="57A58775">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Ciencias Sociales</w:t>
    </w:r>
    <w:r>
      <w:rPr>
        <w:color w:val="000000"/>
      </w:rPr>
      <w:t> </w:t>
    </w:r>
    <w:r>
      <w:rPr>
        <w:color w:val="383A42"/>
      </w:rPr>
      <w:t>3</w:t>
    </w:r>
    <w:r>
      <w:rPr>
        <w:color w:val="000000"/>
        <w:sz w:val="18"/>
        <w:szCs w:val="18"/>
      </w:rPr>
      <w:t xml:space="preserve">. </w:t>
    </w:r>
    <w:r>
      <w:rPr>
        <w:color w:val="383A42"/>
      </w:rPr>
      <w:t>Situación de aprendizaje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4218"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234E2"/>
    <w:rsid w:val="000B7470"/>
    <w:rsid w:val="001125A4"/>
    <w:rsid w:val="00152376"/>
    <w:rsid w:val="001E4EF4"/>
    <w:rsid w:val="002D7FF9"/>
    <w:rsid w:val="00352C48"/>
    <w:rsid w:val="003573E1"/>
    <w:rsid w:val="0040014A"/>
    <w:rsid w:val="004A10BA"/>
    <w:rsid w:val="004B2A73"/>
    <w:rsid w:val="004C324E"/>
    <w:rsid w:val="004D170D"/>
    <w:rsid w:val="004F6DF2"/>
    <w:rsid w:val="0056384D"/>
    <w:rsid w:val="00634FAA"/>
    <w:rsid w:val="0064726D"/>
    <w:rsid w:val="006E70B6"/>
    <w:rsid w:val="00802B6A"/>
    <w:rsid w:val="00882506"/>
    <w:rsid w:val="008A6D33"/>
    <w:rsid w:val="009556F9"/>
    <w:rsid w:val="0097580F"/>
    <w:rsid w:val="009C475A"/>
    <w:rsid w:val="009D232C"/>
    <w:rsid w:val="00A92596"/>
    <w:rsid w:val="00B02A1E"/>
    <w:rsid w:val="00B35A8A"/>
    <w:rsid w:val="00B653DE"/>
    <w:rsid w:val="00B979D3"/>
    <w:rsid w:val="00BA598E"/>
    <w:rsid w:val="00BB2FED"/>
    <w:rsid w:val="00BB664C"/>
    <w:rsid w:val="00D135CC"/>
    <w:rsid w:val="00D40E26"/>
    <w:rsid w:val="00D52307"/>
    <w:rsid w:val="00D572C8"/>
    <w:rsid w:val="00DF08E4"/>
    <w:rsid w:val="00E553C5"/>
    <w:rsid w:val="00EA726C"/>
    <w:rsid w:val="00EC5528"/>
    <w:rsid w:val="00F13DCD"/>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AEC8B"/>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4C277C-1B51-45F0-BEB5-3A13689DD8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95A6E-4A6C-4B3A-9CCA-4DCFFFC0556E}"/>
</file>

<file path=customXml/itemProps4.xml><?xml version="1.0" encoding="utf-8"?>
<ds:datastoreItem xmlns:ds="http://schemas.openxmlformats.org/officeDocument/2006/customXml" ds:itemID="{CCB03157-7D8B-414B-A902-3154FDF52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6102</Words>
  <Characters>33561</Characters>
  <Application>Microsoft Office Word</Application>
  <DocSecurity>0</DocSecurity>
  <Lines>279</Lines>
  <Paragraphs>79</Paragraphs>
  <ScaleCrop>false</ScaleCrop>
  <Company/>
  <LinksUpToDate>false</LinksUpToDate>
  <CharactersWithSpaces>39584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17</cp:revision>
  <dcterms:created xsi:type="dcterms:W3CDTF">2023-04-04T08:30:00Z</dcterms:created>
  <dcterms:modified xsi:type="dcterms:W3CDTF">2026-04-15T13:27:00Z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