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E7CFDF"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c"/>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21"/>
        <w:gridCol w:w="7939"/>
      </w:tblGrid>
      <w:tr w:rsidR="00D572C8" w14:paraId="27D441C1" w14:textId="77777777">
        <w:trPr>
          <w:trHeight w:val="283"/>
        </w:trPr>
        <w:tc>
          <w:tcPr>
            <w:tcW w:w="10660" w:type="dxa"/>
            <w:gridSpan w:val="2"/>
            <w:shd w:val="clear" w:color="auto" w:fill="FFC000"/>
            <w:vAlign w:val="center"/>
          </w:tcPr>
          <w:p w14:paraId="421E84AA" w14:textId="77777777" w:rsidR="00D572C8" w:rsidRDefault="007E5D30">
            <w:pPr>
              <w:jc w:val="center"/>
              <w:rPr>
                <w:color w:val="000000"/>
                <w:sz w:val="18"/>
                <w:szCs w:val="18"/>
              </w:rPr>
            </w:pPr>
            <w:r>
              <w:rPr>
                <w:b/>
                <w:bCs/>
                <w:color w:val="000000"/>
                <w:sz w:val="18"/>
                <w:szCs w:val="18"/>
              </w:rPr>
              <w:t>SITUACIÓN DE APRENDIZAJE</w:t>
            </w:r>
          </w:p>
        </w:tc>
      </w:tr>
      <w:tr w:rsidR="00D572C8" w14:paraId="230F7588" w14:textId="77777777">
        <w:trPr>
          <w:trHeight w:val="283"/>
        </w:trPr>
        <w:tc>
          <w:tcPr>
            <w:tcW w:w="10660" w:type="dxa"/>
            <w:gridSpan w:val="2"/>
            <w:shd w:val="clear" w:color="auto" w:fill="E2EFD9"/>
            <w:vAlign w:val="center"/>
          </w:tcPr>
          <w:p w14:paraId="14EB5458" w14:textId="77777777" w:rsidR="00D572C8" w:rsidRDefault="007E5D30">
            <w:pPr>
              <w:jc w:val="center"/>
              <w:rPr>
                <w:color w:val="000000"/>
                <w:sz w:val="18"/>
                <w:szCs w:val="18"/>
              </w:rPr>
            </w:pPr>
            <w:r>
              <w:rPr>
                <w:b/>
                <w:bCs/>
                <w:color w:val="000000"/>
                <w:sz w:val="18"/>
                <w:szCs w:val="18"/>
              </w:rPr>
              <w:t>1. IDENTIFICACIÓN</w:t>
            </w:r>
          </w:p>
        </w:tc>
      </w:tr>
      <w:tr w:rsidR="00D572C8" w14:paraId="27E4CA24" w14:textId="77777777">
        <w:trPr>
          <w:trHeight w:val="397"/>
        </w:trPr>
        <w:tc>
          <w:tcPr>
            <w:tcW w:w="2721" w:type="dxa"/>
          </w:tcPr>
          <w:p w14:paraId="231CB9C6" w14:textId="77777777" w:rsidR="00D572C8" w:rsidRDefault="007E5D30">
            <w:pPr>
              <w:rPr>
                <w:b/>
                <w:bCs/>
                <w:color w:val="000000"/>
                <w:sz w:val="16"/>
                <w:szCs w:val="16"/>
              </w:rPr>
            </w:pPr>
            <w:r>
              <w:rPr>
                <w:b/>
                <w:bCs/>
                <w:color w:val="000000"/>
                <w:sz w:val="16"/>
                <w:szCs w:val="16"/>
              </w:rPr>
              <w:t>CURSO 1.º Primaria</w:t>
            </w:r>
          </w:p>
          <w:p w14:paraId="200FB2D4" w14:textId="77777777" w:rsidR="00D572C8" w:rsidRDefault="007E5D30">
            <w:pPr>
              <w:rPr>
                <w:color w:val="000000"/>
                <w:sz w:val="16"/>
                <w:szCs w:val="16"/>
              </w:rPr>
            </w:pPr>
            <w:r>
              <w:rPr>
                <w:color w:val="000000"/>
                <w:sz w:val="16"/>
                <w:szCs w:val="16"/>
              </w:rPr>
              <w:t>Educación Artística</w:t>
            </w:r>
          </w:p>
        </w:tc>
        <w:tc>
          <w:tcPr>
            <w:tcW w:w="7939" w:type="dxa"/>
          </w:tcPr>
          <w:p w14:paraId="154C36F3" w14:textId="77777777" w:rsidR="00D572C8" w:rsidRDefault="007E5D30">
            <w:pPr>
              <w:rPr>
                <w:b/>
                <w:bCs/>
                <w:color w:val="000000"/>
                <w:sz w:val="16"/>
                <w:szCs w:val="16"/>
              </w:rPr>
            </w:pPr>
            <w:r>
              <w:rPr>
                <w:b/>
                <w:bCs/>
                <w:color w:val="000000"/>
                <w:sz w:val="16"/>
                <w:szCs w:val="16"/>
              </w:rPr>
              <w:t>TÍTULO O TAREA: 1. Mi cuerpo suena</w:t>
            </w:r>
          </w:p>
        </w:tc>
      </w:tr>
    </w:tbl>
    <w:p w14:paraId="0F2B93F5" w14:textId="77777777" w:rsidR="00D572C8" w:rsidRDefault="00D572C8">
      <w:pPr>
        <w:tabs>
          <w:tab w:val="left" w:pos="1569"/>
          <w:tab w:val="left" w:pos="3025"/>
          <w:tab w:val="left" w:pos="4481"/>
          <w:tab w:val="left" w:pos="5937"/>
          <w:tab w:val="left" w:pos="7393"/>
          <w:tab w:val="left" w:pos="8850"/>
        </w:tabs>
        <w:rPr>
          <w:color w:val="000000"/>
          <w:sz w:val="10"/>
          <w:szCs w:val="10"/>
        </w:rPr>
      </w:pPr>
    </w:p>
    <w:p w14:paraId="15D7DF6B"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d"/>
        <w:tblW w:w="106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8"/>
        <w:gridCol w:w="213"/>
        <w:gridCol w:w="213"/>
        <w:gridCol w:w="213"/>
        <w:gridCol w:w="213"/>
        <w:gridCol w:w="191"/>
        <w:gridCol w:w="235"/>
        <w:gridCol w:w="180"/>
        <w:gridCol w:w="221"/>
        <w:gridCol w:w="238"/>
        <w:gridCol w:w="213"/>
        <w:gridCol w:w="213"/>
        <w:gridCol w:w="213"/>
        <w:gridCol w:w="213"/>
        <w:gridCol w:w="213"/>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194"/>
        <w:gridCol w:w="230"/>
        <w:gridCol w:w="212"/>
        <w:gridCol w:w="212"/>
      </w:tblGrid>
      <w:tr w:rsidR="00D572C8" w14:paraId="53B7D82C" w14:textId="77777777">
        <w:trPr>
          <w:trHeight w:val="190"/>
        </w:trPr>
        <w:tc>
          <w:tcPr>
            <w:tcW w:w="2148" w:type="dxa"/>
            <w:tcBorders>
              <w:top w:val="nil"/>
              <w:left w:val="nil"/>
              <w:bottom w:val="single" w:sz="8" w:space="0" w:color="BFBFBF"/>
              <w:right w:val="nil"/>
            </w:tcBorders>
          </w:tcPr>
          <w:p w14:paraId="15A2D54E" w14:textId="77777777" w:rsidR="00D572C8" w:rsidRDefault="00D572C8">
            <w:pPr>
              <w:jc w:val="center"/>
              <w:rPr>
                <w:b/>
                <w:bCs/>
                <w:color w:val="000000"/>
                <w:sz w:val="18"/>
                <w:szCs w:val="18"/>
              </w:rPr>
            </w:pPr>
          </w:p>
        </w:tc>
        <w:tc>
          <w:tcPr>
            <w:tcW w:w="852" w:type="dxa"/>
            <w:gridSpan w:val="4"/>
            <w:tcBorders>
              <w:top w:val="nil"/>
              <w:left w:val="nil"/>
              <w:bottom w:val="single" w:sz="8" w:space="0" w:color="E8D69A"/>
              <w:right w:val="nil"/>
            </w:tcBorders>
            <w:tcMar>
              <w:top w:w="0" w:type="dxa"/>
              <w:left w:w="0" w:type="dxa"/>
              <w:bottom w:w="0" w:type="dxa"/>
              <w:right w:w="0" w:type="dxa"/>
            </w:tcMar>
          </w:tcPr>
          <w:p w14:paraId="22DDC51D" w14:textId="77777777" w:rsidR="00D572C8" w:rsidRDefault="007E5D30">
            <w:pPr>
              <w:jc w:val="center"/>
              <w:rPr>
                <w:b/>
                <w:bCs/>
                <w:color w:val="000000"/>
                <w:sz w:val="18"/>
                <w:szCs w:val="18"/>
              </w:rPr>
            </w:pPr>
            <w:r>
              <w:rPr>
                <w:b/>
                <w:bCs/>
                <w:color w:val="000000"/>
                <w:sz w:val="18"/>
                <w:szCs w:val="18"/>
              </w:rPr>
              <w:t>S</w:t>
            </w:r>
          </w:p>
        </w:tc>
        <w:tc>
          <w:tcPr>
            <w:tcW w:w="827" w:type="dxa"/>
            <w:gridSpan w:val="4"/>
            <w:tcBorders>
              <w:top w:val="nil"/>
              <w:left w:val="nil"/>
              <w:bottom w:val="single" w:sz="8" w:space="0" w:color="BFBFBF"/>
              <w:right w:val="nil"/>
            </w:tcBorders>
            <w:tcMar>
              <w:top w:w="0" w:type="dxa"/>
              <w:left w:w="0" w:type="dxa"/>
              <w:bottom w:w="0" w:type="dxa"/>
              <w:right w:w="0" w:type="dxa"/>
            </w:tcMar>
          </w:tcPr>
          <w:p w14:paraId="30DFB0B8" w14:textId="77777777" w:rsidR="00D572C8" w:rsidRDefault="007E5D30">
            <w:pPr>
              <w:jc w:val="center"/>
              <w:rPr>
                <w:b/>
                <w:bCs/>
                <w:color w:val="000000"/>
                <w:sz w:val="18"/>
                <w:szCs w:val="18"/>
              </w:rPr>
            </w:pPr>
            <w:r>
              <w:rPr>
                <w:b/>
                <w:bCs/>
                <w:color w:val="000000"/>
                <w:sz w:val="18"/>
                <w:szCs w:val="18"/>
              </w:rPr>
              <w:t>O</w:t>
            </w:r>
          </w:p>
        </w:tc>
        <w:tc>
          <w:tcPr>
            <w:tcW w:w="877" w:type="dxa"/>
            <w:gridSpan w:val="4"/>
            <w:tcBorders>
              <w:top w:val="nil"/>
              <w:left w:val="nil"/>
              <w:bottom w:val="single" w:sz="8" w:space="0" w:color="E8D69A"/>
              <w:right w:val="nil"/>
            </w:tcBorders>
            <w:tcMar>
              <w:top w:w="0" w:type="dxa"/>
              <w:left w:w="0" w:type="dxa"/>
              <w:bottom w:w="0" w:type="dxa"/>
              <w:right w:w="0" w:type="dxa"/>
            </w:tcMar>
          </w:tcPr>
          <w:p w14:paraId="108B4BC1" w14:textId="77777777" w:rsidR="00D572C8" w:rsidRDefault="007E5D30">
            <w:pPr>
              <w:jc w:val="center"/>
              <w:rPr>
                <w:b/>
                <w:bCs/>
                <w:color w:val="000000"/>
                <w:sz w:val="18"/>
                <w:szCs w:val="18"/>
              </w:rPr>
            </w:pPr>
            <w:r>
              <w:rPr>
                <w:b/>
                <w:bCs/>
                <w:color w:val="000000"/>
                <w:sz w:val="18"/>
                <w:szCs w:val="18"/>
              </w:rPr>
              <w:t>N</w:t>
            </w:r>
          </w:p>
        </w:tc>
        <w:tc>
          <w:tcPr>
            <w:tcW w:w="850" w:type="dxa"/>
            <w:gridSpan w:val="4"/>
            <w:tcBorders>
              <w:top w:val="nil"/>
              <w:left w:val="nil"/>
              <w:bottom w:val="single" w:sz="8" w:space="0" w:color="BFBFBF"/>
              <w:right w:val="nil"/>
            </w:tcBorders>
            <w:tcMar>
              <w:top w:w="0" w:type="dxa"/>
              <w:left w:w="0" w:type="dxa"/>
              <w:bottom w:w="0" w:type="dxa"/>
              <w:right w:w="0" w:type="dxa"/>
            </w:tcMar>
          </w:tcPr>
          <w:p w14:paraId="4AE5D479" w14:textId="77777777" w:rsidR="00D572C8" w:rsidRDefault="007E5D30">
            <w:pPr>
              <w:jc w:val="center"/>
              <w:rPr>
                <w:b/>
                <w:bCs/>
                <w:color w:val="000000"/>
                <w:sz w:val="18"/>
                <w:szCs w:val="18"/>
              </w:rPr>
            </w:pPr>
            <w:r>
              <w:rPr>
                <w:b/>
                <w:bCs/>
                <w:color w:val="000000"/>
                <w:sz w:val="18"/>
                <w:szCs w:val="18"/>
              </w:rPr>
              <w:t>D</w:t>
            </w:r>
          </w:p>
        </w:tc>
        <w:tc>
          <w:tcPr>
            <w:tcW w:w="848" w:type="dxa"/>
            <w:gridSpan w:val="4"/>
            <w:tcBorders>
              <w:top w:val="nil"/>
              <w:left w:val="nil"/>
              <w:bottom w:val="single" w:sz="8" w:space="0" w:color="BFBFBF"/>
              <w:right w:val="nil"/>
            </w:tcBorders>
            <w:tcMar>
              <w:top w:w="0" w:type="dxa"/>
              <w:left w:w="0" w:type="dxa"/>
              <w:bottom w:w="0" w:type="dxa"/>
              <w:right w:w="0" w:type="dxa"/>
            </w:tcMar>
          </w:tcPr>
          <w:p w14:paraId="6E1509FC" w14:textId="77777777" w:rsidR="00D572C8" w:rsidRDefault="007E5D30">
            <w:pPr>
              <w:jc w:val="center"/>
              <w:rPr>
                <w:b/>
                <w:bCs/>
                <w:color w:val="000000"/>
                <w:sz w:val="18"/>
                <w:szCs w:val="18"/>
              </w:rPr>
            </w:pPr>
            <w:r>
              <w:rPr>
                <w:b/>
                <w:bCs/>
                <w:color w:val="000000"/>
                <w:sz w:val="18"/>
                <w:szCs w:val="18"/>
              </w:rPr>
              <w:t>E</w:t>
            </w:r>
          </w:p>
        </w:tc>
        <w:tc>
          <w:tcPr>
            <w:tcW w:w="848" w:type="dxa"/>
            <w:gridSpan w:val="4"/>
            <w:tcBorders>
              <w:top w:val="nil"/>
              <w:left w:val="nil"/>
              <w:bottom w:val="single" w:sz="8" w:space="0" w:color="BFBFBF"/>
              <w:right w:val="nil"/>
            </w:tcBorders>
            <w:tcMar>
              <w:top w:w="0" w:type="dxa"/>
              <w:left w:w="0" w:type="dxa"/>
              <w:bottom w:w="0" w:type="dxa"/>
              <w:right w:w="0" w:type="dxa"/>
            </w:tcMar>
          </w:tcPr>
          <w:p w14:paraId="382CF532" w14:textId="77777777" w:rsidR="00D572C8" w:rsidRDefault="007E5D30">
            <w:pPr>
              <w:jc w:val="center"/>
              <w:rPr>
                <w:b/>
                <w:bCs/>
                <w:color w:val="000000"/>
                <w:sz w:val="18"/>
                <w:szCs w:val="18"/>
              </w:rPr>
            </w:pPr>
            <w:r>
              <w:rPr>
                <w:b/>
                <w:bCs/>
                <w:color w:val="000000"/>
                <w:sz w:val="18"/>
                <w:szCs w:val="18"/>
              </w:rPr>
              <w:t>F</w:t>
            </w:r>
          </w:p>
        </w:tc>
        <w:tc>
          <w:tcPr>
            <w:tcW w:w="848" w:type="dxa"/>
            <w:gridSpan w:val="4"/>
            <w:tcBorders>
              <w:top w:val="nil"/>
              <w:left w:val="nil"/>
              <w:bottom w:val="single" w:sz="8" w:space="0" w:color="E8D69A"/>
              <w:right w:val="nil"/>
            </w:tcBorders>
            <w:tcMar>
              <w:top w:w="0" w:type="dxa"/>
              <w:left w:w="0" w:type="dxa"/>
              <w:bottom w:w="0" w:type="dxa"/>
              <w:right w:w="0" w:type="dxa"/>
            </w:tcMar>
          </w:tcPr>
          <w:p w14:paraId="2FC7412D" w14:textId="77777777" w:rsidR="00D572C8" w:rsidRDefault="007E5D30">
            <w:pPr>
              <w:jc w:val="center"/>
              <w:rPr>
                <w:b/>
                <w:bCs/>
                <w:color w:val="000000"/>
                <w:sz w:val="18"/>
                <w:szCs w:val="18"/>
              </w:rPr>
            </w:pPr>
            <w:r>
              <w:rPr>
                <w:b/>
                <w:bCs/>
                <w:color w:val="000000"/>
                <w:sz w:val="18"/>
                <w:szCs w:val="18"/>
              </w:rPr>
              <w:t>M</w:t>
            </w:r>
          </w:p>
        </w:tc>
        <w:tc>
          <w:tcPr>
            <w:tcW w:w="848" w:type="dxa"/>
            <w:gridSpan w:val="4"/>
            <w:tcBorders>
              <w:top w:val="nil"/>
              <w:left w:val="nil"/>
              <w:bottom w:val="single" w:sz="8" w:space="0" w:color="BFBFBF"/>
              <w:right w:val="nil"/>
            </w:tcBorders>
            <w:tcMar>
              <w:top w:w="0" w:type="dxa"/>
              <w:left w:w="0" w:type="dxa"/>
              <w:bottom w:w="0" w:type="dxa"/>
              <w:right w:w="0" w:type="dxa"/>
            </w:tcMar>
          </w:tcPr>
          <w:p w14:paraId="0A1C362A" w14:textId="77777777" w:rsidR="00D572C8" w:rsidRDefault="007E5D30">
            <w:pPr>
              <w:jc w:val="center"/>
              <w:rPr>
                <w:b/>
                <w:bCs/>
                <w:color w:val="000000"/>
                <w:sz w:val="18"/>
                <w:szCs w:val="18"/>
              </w:rPr>
            </w:pPr>
            <w:r>
              <w:rPr>
                <w:b/>
                <w:bCs/>
                <w:color w:val="000000"/>
                <w:sz w:val="18"/>
                <w:szCs w:val="18"/>
              </w:rPr>
              <w:t>A</w:t>
            </w:r>
          </w:p>
        </w:tc>
        <w:tc>
          <w:tcPr>
            <w:tcW w:w="848" w:type="dxa"/>
            <w:gridSpan w:val="4"/>
            <w:tcBorders>
              <w:top w:val="nil"/>
              <w:left w:val="nil"/>
              <w:bottom w:val="single" w:sz="8" w:space="0" w:color="BFBFBF"/>
              <w:right w:val="nil"/>
            </w:tcBorders>
            <w:tcMar>
              <w:top w:w="0" w:type="dxa"/>
              <w:left w:w="0" w:type="dxa"/>
              <w:bottom w:w="0" w:type="dxa"/>
              <w:right w:w="0" w:type="dxa"/>
            </w:tcMar>
          </w:tcPr>
          <w:p w14:paraId="7756A26D" w14:textId="77777777" w:rsidR="00D572C8" w:rsidRDefault="007E5D30">
            <w:pPr>
              <w:jc w:val="center"/>
              <w:rPr>
                <w:b/>
                <w:bCs/>
                <w:color w:val="000000"/>
                <w:sz w:val="18"/>
                <w:szCs w:val="18"/>
              </w:rPr>
            </w:pPr>
            <w:r>
              <w:rPr>
                <w:b/>
                <w:bCs/>
                <w:color w:val="000000"/>
                <w:sz w:val="18"/>
                <w:szCs w:val="18"/>
              </w:rPr>
              <w:t>M</w:t>
            </w:r>
          </w:p>
        </w:tc>
        <w:tc>
          <w:tcPr>
            <w:tcW w:w="848" w:type="dxa"/>
            <w:gridSpan w:val="4"/>
            <w:tcBorders>
              <w:top w:val="nil"/>
              <w:left w:val="nil"/>
              <w:bottom w:val="single" w:sz="8" w:space="0" w:color="BFBFBF"/>
              <w:right w:val="nil"/>
            </w:tcBorders>
            <w:tcMar>
              <w:top w:w="0" w:type="dxa"/>
              <w:left w:w="0" w:type="dxa"/>
              <w:bottom w:w="0" w:type="dxa"/>
              <w:right w:w="0" w:type="dxa"/>
            </w:tcMar>
          </w:tcPr>
          <w:p w14:paraId="51A22024" w14:textId="77777777" w:rsidR="00D572C8" w:rsidRDefault="007E5D30">
            <w:pPr>
              <w:jc w:val="center"/>
              <w:rPr>
                <w:b/>
                <w:bCs/>
                <w:color w:val="000000"/>
                <w:sz w:val="18"/>
                <w:szCs w:val="18"/>
              </w:rPr>
            </w:pPr>
            <w:r>
              <w:rPr>
                <w:b/>
                <w:bCs/>
                <w:color w:val="000000"/>
                <w:sz w:val="18"/>
                <w:szCs w:val="18"/>
              </w:rPr>
              <w:t>J</w:t>
            </w:r>
          </w:p>
        </w:tc>
      </w:tr>
      <w:tr w:rsidR="00D572C8" w14:paraId="6697ACFD" w14:textId="77777777">
        <w:trPr>
          <w:trHeight w:val="227"/>
        </w:trPr>
        <w:tc>
          <w:tcPr>
            <w:tcW w:w="2148" w:type="dxa"/>
            <w:tcBorders>
              <w:top w:val="single" w:sz="8" w:space="0" w:color="BFBFBF"/>
              <w:left w:val="single" w:sz="8" w:space="0" w:color="BFBFBF"/>
              <w:bottom w:val="nil"/>
              <w:right w:val="single" w:sz="8" w:space="0" w:color="BFBFBF"/>
            </w:tcBorders>
          </w:tcPr>
          <w:p w14:paraId="4EECFAAF" w14:textId="77777777" w:rsidR="00D572C8" w:rsidRDefault="007E5D30" w:rsidP="001125A4">
            <w:pPr>
              <w:rPr>
                <w:b/>
                <w:bCs/>
                <w:color w:val="000000"/>
                <w:sz w:val="18"/>
                <w:szCs w:val="18"/>
              </w:rPr>
            </w:pPr>
            <w:r>
              <w:rPr>
                <w:b/>
                <w:bCs/>
                <w:color w:val="000000"/>
                <w:sz w:val="18"/>
                <w:szCs w:val="18"/>
              </w:rPr>
              <w:t>TEMPORALIZACIÓN</w:t>
            </w:r>
          </w:p>
        </w:tc>
        <w:tc>
          <w:tcPr>
            <w:tcW w:w="213" w:type="dxa"/>
            <w:tcBorders>
              <w:top w:val="single" w:sz="8" w:space="0" w:color="BFBFBF"/>
              <w:left w:val="single" w:sz="8" w:space="0" w:color="BFBFBF"/>
              <w:bottom w:val="nil"/>
              <w:right w:val="nil"/>
            </w:tcBorders>
            <w:shd w:val="clear" w:color="auto" w:fill="D9D9D9"/>
            <w:tcMar>
              <w:top w:w="0" w:type="dxa"/>
              <w:left w:w="0" w:type="dxa"/>
              <w:bottom w:w="0" w:type="dxa"/>
              <w:right w:w="0" w:type="dxa"/>
            </w:tcMar>
            <w:vAlign w:val="center"/>
          </w:tcPr>
          <w:p w14:paraId="7459D839" w14:textId="77777777" w:rsidR="00D572C8" w:rsidRDefault="00D572C8">
            <w:pPr>
              <w:jc w:val="center"/>
              <w:rPr>
                <w:color w:val="000000"/>
                <w:sz w:val="16"/>
                <w:szCs w:val="16"/>
              </w:rPr>
            </w:pPr>
          </w:p>
        </w:tc>
        <w:tc>
          <w:tcPr>
            <w:tcW w:w="213" w:type="dxa"/>
            <w:tcBorders>
              <w:top w:val="single" w:sz="8" w:space="0" w:color="BFBFBF"/>
              <w:left w:val="nil"/>
              <w:bottom w:val="nil"/>
              <w:right w:val="nil"/>
            </w:tcBorders>
            <w:shd w:val="clear" w:color="auto" w:fill="D9D9D9"/>
            <w:tcMar>
              <w:top w:w="0" w:type="dxa"/>
              <w:left w:w="0" w:type="dxa"/>
              <w:bottom w:w="0" w:type="dxa"/>
              <w:right w:w="0" w:type="dxa"/>
            </w:tcMar>
            <w:vAlign w:val="center"/>
          </w:tcPr>
          <w:p w14:paraId="35C8FBF1" w14:textId="77777777" w:rsidR="00D572C8" w:rsidRDefault="00D572C8">
            <w:pPr>
              <w:jc w:val="center"/>
              <w:rPr>
                <w:color w:val="000000"/>
                <w:sz w:val="16"/>
                <w:szCs w:val="16"/>
              </w:rPr>
            </w:pPr>
          </w:p>
        </w:tc>
        <w:tc>
          <w:tcPr>
            <w:tcW w:w="213" w:type="dxa"/>
            <w:tcBorders>
              <w:top w:val="single" w:sz="8" w:space="0" w:color="BFBFBF"/>
              <w:left w:val="nil"/>
              <w:bottom w:val="nil"/>
              <w:right w:val="nil"/>
            </w:tcBorders>
            <w:shd w:val="clear" w:color="auto" w:fill="FFFF00"/>
            <w:tcMar>
              <w:top w:w="0" w:type="dxa"/>
              <w:left w:w="0" w:type="dxa"/>
              <w:bottom w:w="0" w:type="dxa"/>
              <w:right w:w="0" w:type="dxa"/>
            </w:tcMar>
            <w:vAlign w:val="center"/>
          </w:tcPr>
          <w:p w14:paraId="7A762257" w14:textId="77777777" w:rsidR="00D572C8" w:rsidRDefault="00D572C8">
            <w:pPr>
              <w:jc w:val="center"/>
              <w:rPr>
                <w:color w:val="000000"/>
                <w:sz w:val="16"/>
                <w:szCs w:val="16"/>
              </w:rPr>
            </w:pPr>
          </w:p>
        </w:tc>
        <w:tc>
          <w:tcPr>
            <w:tcW w:w="213" w:type="dxa"/>
            <w:tcBorders>
              <w:top w:val="single" w:sz="8" w:space="0" w:color="BFBFBF"/>
              <w:left w:val="nil"/>
              <w:bottom w:val="nil"/>
              <w:right w:val="single" w:sz="8" w:space="0" w:color="BFBFBF"/>
            </w:tcBorders>
            <w:shd w:val="clear" w:color="auto" w:fill="FFFF00"/>
            <w:tcMar>
              <w:top w:w="0" w:type="dxa"/>
              <w:left w:w="0" w:type="dxa"/>
              <w:bottom w:w="0" w:type="dxa"/>
              <w:right w:w="0" w:type="dxa"/>
            </w:tcMar>
            <w:vAlign w:val="center"/>
          </w:tcPr>
          <w:p w14:paraId="211062FC" w14:textId="77777777" w:rsidR="00D572C8" w:rsidRDefault="00D572C8">
            <w:pPr>
              <w:jc w:val="center"/>
              <w:rPr>
                <w:color w:val="000000"/>
                <w:sz w:val="16"/>
                <w:szCs w:val="16"/>
              </w:rPr>
            </w:pPr>
          </w:p>
        </w:tc>
        <w:tc>
          <w:tcPr>
            <w:tcW w:w="191" w:type="dxa"/>
            <w:tcBorders>
              <w:top w:val="single" w:sz="8" w:space="0" w:color="BFBFBF"/>
              <w:left w:val="single" w:sz="8" w:space="0" w:color="BFBFBF"/>
              <w:bottom w:val="nil"/>
              <w:right w:val="nil"/>
            </w:tcBorders>
            <w:shd w:val="clear" w:color="auto" w:fill="FFFF00"/>
            <w:tcMar>
              <w:top w:w="0" w:type="dxa"/>
              <w:left w:w="0" w:type="dxa"/>
              <w:bottom w:w="0" w:type="dxa"/>
              <w:right w:w="0" w:type="dxa"/>
            </w:tcMar>
            <w:vAlign w:val="center"/>
          </w:tcPr>
          <w:p w14:paraId="0CB22F4C" w14:textId="77777777" w:rsidR="00D572C8" w:rsidRDefault="00D572C8">
            <w:pPr>
              <w:jc w:val="center"/>
              <w:rPr>
                <w:color w:val="000000"/>
                <w:sz w:val="16"/>
                <w:szCs w:val="16"/>
              </w:rPr>
            </w:pPr>
          </w:p>
        </w:tc>
        <w:tc>
          <w:tcPr>
            <w:tcW w:w="235" w:type="dxa"/>
            <w:tcBorders>
              <w:top w:val="single" w:sz="8" w:space="0" w:color="BFBFBF"/>
              <w:left w:val="nil"/>
              <w:bottom w:val="nil"/>
              <w:right w:val="nil"/>
            </w:tcBorders>
            <w:shd w:val="clear" w:color="auto" w:fill="FFFF00"/>
            <w:tcMar>
              <w:top w:w="0" w:type="dxa"/>
              <w:left w:w="0" w:type="dxa"/>
              <w:bottom w:w="0" w:type="dxa"/>
              <w:right w:w="0" w:type="dxa"/>
            </w:tcMar>
            <w:vAlign w:val="center"/>
          </w:tcPr>
          <w:p w14:paraId="2ACD309B" w14:textId="77777777" w:rsidR="00D572C8" w:rsidRDefault="00D572C8">
            <w:pPr>
              <w:jc w:val="center"/>
              <w:rPr>
                <w:color w:val="000000"/>
                <w:sz w:val="16"/>
                <w:szCs w:val="16"/>
              </w:rPr>
            </w:pPr>
          </w:p>
        </w:tc>
        <w:tc>
          <w:tcPr>
            <w:tcW w:w="180" w:type="dxa"/>
            <w:tcBorders>
              <w:top w:val="single" w:sz="8" w:space="0" w:color="BFBFBF"/>
              <w:left w:val="nil"/>
              <w:bottom w:val="nil"/>
              <w:right w:val="nil"/>
            </w:tcBorders>
            <w:shd w:val="clear" w:color="auto" w:fill="FFFF00"/>
            <w:tcMar>
              <w:top w:w="0" w:type="dxa"/>
              <w:left w:w="0" w:type="dxa"/>
              <w:bottom w:w="0" w:type="dxa"/>
              <w:right w:w="0" w:type="dxa"/>
            </w:tcMar>
            <w:vAlign w:val="center"/>
          </w:tcPr>
          <w:p w14:paraId="1CCE746A" w14:textId="77777777" w:rsidR="00D572C8" w:rsidRDefault="00D572C8">
            <w:pPr>
              <w:jc w:val="center"/>
              <w:rPr>
                <w:color w:val="000000"/>
                <w:sz w:val="16"/>
                <w:szCs w:val="16"/>
              </w:rPr>
            </w:pPr>
          </w:p>
        </w:tc>
        <w:tc>
          <w:tcPr>
            <w:tcW w:w="221" w:type="dxa"/>
            <w:tcBorders>
              <w:top w:val="single" w:sz="8" w:space="0" w:color="BFBFBF"/>
              <w:left w:val="nil"/>
              <w:bottom w:val="nil"/>
              <w:right w:val="single" w:sz="8" w:space="0" w:color="BFBFBF"/>
            </w:tcBorders>
            <w:shd w:val="clear" w:color="auto" w:fill="FFFF00"/>
            <w:tcMar>
              <w:top w:w="0" w:type="dxa"/>
              <w:left w:w="0" w:type="dxa"/>
              <w:bottom w:w="0" w:type="dxa"/>
              <w:right w:w="0" w:type="dxa"/>
            </w:tcMar>
            <w:vAlign w:val="center"/>
          </w:tcPr>
          <w:p w14:paraId="3754D2A3" w14:textId="77777777" w:rsidR="00D572C8" w:rsidRDefault="00D572C8">
            <w:pPr>
              <w:jc w:val="center"/>
              <w:rPr>
                <w:color w:val="000000"/>
                <w:sz w:val="16"/>
                <w:szCs w:val="16"/>
              </w:rPr>
            </w:pPr>
          </w:p>
        </w:tc>
        <w:tc>
          <w:tcPr>
            <w:tcW w:w="238" w:type="dxa"/>
            <w:tcBorders>
              <w:top w:val="single" w:sz="8" w:space="0" w:color="BFBFBF"/>
              <w:left w:val="single" w:sz="8" w:space="0" w:color="BFBFBF"/>
              <w:bottom w:val="nil"/>
              <w:right w:val="nil"/>
            </w:tcBorders>
            <w:shd w:val="clear" w:color="auto" w:fill="FFFF00"/>
            <w:tcMar>
              <w:top w:w="0" w:type="dxa"/>
              <w:left w:w="0" w:type="dxa"/>
              <w:bottom w:w="0" w:type="dxa"/>
              <w:right w:w="0" w:type="dxa"/>
            </w:tcMar>
            <w:vAlign w:val="center"/>
          </w:tcPr>
          <w:p w14:paraId="4C217FAC" w14:textId="77777777" w:rsidR="00D572C8" w:rsidRDefault="00D572C8">
            <w:pPr>
              <w:jc w:val="center"/>
              <w:rPr>
                <w:color w:val="000000"/>
                <w:sz w:val="16"/>
                <w:szCs w:val="16"/>
                <w:highlight w:val="cyan"/>
              </w:rPr>
            </w:pPr>
          </w:p>
        </w:tc>
        <w:tc>
          <w:tcPr>
            <w:tcW w:w="213" w:type="dxa"/>
            <w:tcBorders>
              <w:top w:val="single" w:sz="8" w:space="0" w:color="BFBFBF"/>
              <w:left w:val="nil"/>
              <w:bottom w:val="nil"/>
              <w:right w:val="nil"/>
            </w:tcBorders>
            <w:shd w:val="clear" w:color="auto" w:fill="FFFF00"/>
            <w:tcMar>
              <w:top w:w="0" w:type="dxa"/>
              <w:left w:w="0" w:type="dxa"/>
              <w:bottom w:w="0" w:type="dxa"/>
              <w:right w:w="0" w:type="dxa"/>
            </w:tcMar>
            <w:vAlign w:val="center"/>
          </w:tcPr>
          <w:p w14:paraId="3C2BB5C3" w14:textId="77777777" w:rsidR="00D572C8" w:rsidRDefault="00D572C8">
            <w:pPr>
              <w:jc w:val="center"/>
              <w:rPr>
                <w:color w:val="000000"/>
                <w:sz w:val="16"/>
                <w:szCs w:val="16"/>
                <w:highlight w:val="cyan"/>
              </w:rPr>
            </w:pPr>
          </w:p>
        </w:tc>
        <w:tc>
          <w:tcPr>
            <w:tcW w:w="213" w:type="dxa"/>
            <w:tcBorders>
              <w:top w:val="single" w:sz="8" w:space="0" w:color="BFBFBF"/>
              <w:left w:val="nil"/>
              <w:bottom w:val="nil"/>
              <w:right w:val="nil"/>
            </w:tcBorders>
            <w:shd w:val="clear" w:color="auto" w:fill="FFFF00"/>
            <w:tcMar>
              <w:top w:w="0" w:type="dxa"/>
              <w:left w:w="0" w:type="dxa"/>
              <w:bottom w:w="0" w:type="dxa"/>
              <w:right w:w="0" w:type="dxa"/>
            </w:tcMar>
            <w:vAlign w:val="center"/>
          </w:tcPr>
          <w:p w14:paraId="73E8D03B" w14:textId="77777777" w:rsidR="00D572C8" w:rsidRDefault="00D572C8">
            <w:pPr>
              <w:jc w:val="center"/>
              <w:rPr>
                <w:color w:val="000000"/>
                <w:sz w:val="16"/>
                <w:szCs w:val="16"/>
                <w:highlight w:val="cyan"/>
              </w:rPr>
            </w:pPr>
          </w:p>
        </w:tc>
        <w:tc>
          <w:tcPr>
            <w:tcW w:w="213" w:type="dxa"/>
            <w:tcBorders>
              <w:top w:val="single" w:sz="8" w:space="0" w:color="BFBFBF"/>
              <w:left w:val="nil"/>
              <w:bottom w:val="nil"/>
              <w:right w:val="single" w:sz="8" w:space="0" w:color="BFBFBF"/>
            </w:tcBorders>
            <w:shd w:val="clear" w:color="auto" w:fill="FFFF00"/>
            <w:tcMar>
              <w:top w:w="0" w:type="dxa"/>
              <w:left w:w="0" w:type="dxa"/>
              <w:bottom w:w="0" w:type="dxa"/>
              <w:right w:w="0" w:type="dxa"/>
            </w:tcMar>
            <w:vAlign w:val="center"/>
          </w:tcPr>
          <w:p w14:paraId="458951D5" w14:textId="77777777" w:rsidR="00D572C8" w:rsidRDefault="00D572C8">
            <w:pPr>
              <w:jc w:val="center"/>
              <w:rPr>
                <w:color w:val="000000"/>
                <w:sz w:val="16"/>
                <w:szCs w:val="16"/>
                <w:highlight w:val="cyan"/>
              </w:rPr>
            </w:pPr>
          </w:p>
        </w:tc>
        <w:tc>
          <w:tcPr>
            <w:tcW w:w="213" w:type="dxa"/>
            <w:tcBorders>
              <w:top w:val="single" w:sz="8" w:space="0" w:color="BFBFBF"/>
              <w:left w:val="single" w:sz="8" w:space="0" w:color="BFBFBF"/>
              <w:bottom w:val="nil"/>
              <w:right w:val="nil"/>
            </w:tcBorders>
            <w:shd w:val="clear" w:color="auto" w:fill="FFFF00"/>
            <w:tcMar>
              <w:top w:w="0" w:type="dxa"/>
              <w:left w:w="0" w:type="dxa"/>
              <w:bottom w:w="0" w:type="dxa"/>
              <w:right w:w="0" w:type="dxa"/>
            </w:tcMar>
            <w:vAlign w:val="center"/>
          </w:tcPr>
          <w:p w14:paraId="40152F85" w14:textId="77777777" w:rsidR="00D572C8" w:rsidRDefault="00D572C8">
            <w:pPr>
              <w:jc w:val="center"/>
              <w:rPr>
                <w:color w:val="000000"/>
                <w:sz w:val="16"/>
                <w:szCs w:val="16"/>
              </w:rPr>
            </w:pPr>
          </w:p>
        </w:tc>
        <w:tc>
          <w:tcPr>
            <w:tcW w:w="213" w:type="dxa"/>
            <w:tcBorders>
              <w:top w:val="single" w:sz="8" w:space="0" w:color="BFBFBF"/>
              <w:left w:val="nil"/>
              <w:bottom w:val="nil"/>
              <w:right w:val="nil"/>
            </w:tcBorders>
            <w:shd w:val="clear" w:color="auto" w:fill="FFFF00"/>
            <w:tcMar>
              <w:top w:w="0" w:type="dxa"/>
              <w:left w:w="0" w:type="dxa"/>
              <w:bottom w:w="0" w:type="dxa"/>
              <w:right w:w="0" w:type="dxa"/>
            </w:tcMar>
            <w:vAlign w:val="center"/>
          </w:tcPr>
          <w:p w14:paraId="07CCE4AD"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shd w:val="clear" w:color="auto" w:fill="D9D9D9"/>
            <w:tcMar>
              <w:top w:w="0" w:type="dxa"/>
              <w:left w:w="0" w:type="dxa"/>
              <w:bottom w:w="0" w:type="dxa"/>
              <w:right w:w="0" w:type="dxa"/>
            </w:tcMar>
            <w:vAlign w:val="center"/>
          </w:tcPr>
          <w:p w14:paraId="5A6D6EC7"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shd w:val="clear" w:color="auto" w:fill="D9D9D9"/>
            <w:tcMar>
              <w:top w:w="0" w:type="dxa"/>
              <w:left w:w="0" w:type="dxa"/>
              <w:bottom w:w="0" w:type="dxa"/>
              <w:right w:w="0" w:type="dxa"/>
            </w:tcMar>
            <w:vAlign w:val="center"/>
          </w:tcPr>
          <w:p w14:paraId="333FAF65"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shd w:val="clear" w:color="auto" w:fill="D9D9D9"/>
            <w:tcMar>
              <w:top w:w="0" w:type="dxa"/>
              <w:left w:w="0" w:type="dxa"/>
              <w:bottom w:w="0" w:type="dxa"/>
              <w:right w:w="0" w:type="dxa"/>
            </w:tcMar>
            <w:vAlign w:val="center"/>
          </w:tcPr>
          <w:p w14:paraId="2D388D22"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6D8B2A37"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0EDF6A28"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tcMar>
              <w:top w:w="0" w:type="dxa"/>
              <w:left w:w="0" w:type="dxa"/>
              <w:bottom w:w="0" w:type="dxa"/>
              <w:right w:w="0" w:type="dxa"/>
            </w:tcMar>
            <w:vAlign w:val="center"/>
          </w:tcPr>
          <w:p w14:paraId="2BF842D8"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tcMar>
              <w:top w:w="0" w:type="dxa"/>
              <w:left w:w="0" w:type="dxa"/>
              <w:bottom w:w="0" w:type="dxa"/>
              <w:right w:w="0" w:type="dxa"/>
            </w:tcMar>
            <w:vAlign w:val="center"/>
          </w:tcPr>
          <w:p w14:paraId="6E2928CA"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3C0EC2CC"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1D53D7DD"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tcMar>
              <w:top w:w="0" w:type="dxa"/>
              <w:left w:w="0" w:type="dxa"/>
              <w:bottom w:w="0" w:type="dxa"/>
              <w:right w:w="0" w:type="dxa"/>
            </w:tcMar>
            <w:vAlign w:val="center"/>
          </w:tcPr>
          <w:p w14:paraId="348D0543"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tcMar>
              <w:top w:w="0" w:type="dxa"/>
              <w:left w:w="0" w:type="dxa"/>
              <w:bottom w:w="0" w:type="dxa"/>
              <w:right w:w="0" w:type="dxa"/>
            </w:tcMar>
            <w:vAlign w:val="center"/>
          </w:tcPr>
          <w:p w14:paraId="210FBC39"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73B4AB39"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7519A5B6"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tcMar>
              <w:top w:w="0" w:type="dxa"/>
              <w:left w:w="0" w:type="dxa"/>
              <w:bottom w:w="0" w:type="dxa"/>
              <w:right w:w="0" w:type="dxa"/>
            </w:tcMar>
            <w:vAlign w:val="center"/>
          </w:tcPr>
          <w:p w14:paraId="73F728A1"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tcMar>
              <w:top w:w="0" w:type="dxa"/>
              <w:left w:w="0" w:type="dxa"/>
              <w:bottom w:w="0" w:type="dxa"/>
              <w:right w:w="0" w:type="dxa"/>
            </w:tcMar>
            <w:vAlign w:val="center"/>
          </w:tcPr>
          <w:p w14:paraId="6BDEAFE2"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590E53A2"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15AB424C" w14:textId="77777777" w:rsidR="00D572C8" w:rsidRDefault="00D572C8">
            <w:pPr>
              <w:jc w:val="center"/>
              <w:rPr>
                <w:color w:val="000000"/>
                <w:sz w:val="16"/>
                <w:szCs w:val="16"/>
              </w:rPr>
            </w:pPr>
          </w:p>
        </w:tc>
        <w:tc>
          <w:tcPr>
            <w:tcW w:w="212" w:type="dxa"/>
            <w:tcBorders>
              <w:top w:val="single" w:sz="8" w:space="0" w:color="E8D69A"/>
              <w:left w:val="nil"/>
              <w:bottom w:val="nil"/>
              <w:right w:val="single" w:sz="8" w:space="0" w:color="BFBFBF"/>
            </w:tcBorders>
            <w:tcMar>
              <w:top w:w="0" w:type="dxa"/>
              <w:left w:w="0" w:type="dxa"/>
              <w:bottom w:w="0" w:type="dxa"/>
              <w:right w:w="0" w:type="dxa"/>
            </w:tcMar>
            <w:vAlign w:val="center"/>
          </w:tcPr>
          <w:p w14:paraId="661B2C48" w14:textId="77777777" w:rsidR="00D572C8" w:rsidRDefault="00D572C8">
            <w:pPr>
              <w:jc w:val="center"/>
              <w:rPr>
                <w:color w:val="000000"/>
                <w:sz w:val="16"/>
                <w:szCs w:val="16"/>
              </w:rPr>
            </w:pPr>
          </w:p>
        </w:tc>
        <w:tc>
          <w:tcPr>
            <w:tcW w:w="212" w:type="dxa"/>
            <w:tcBorders>
              <w:top w:val="single" w:sz="8" w:space="0" w:color="E8D69A"/>
              <w:left w:val="single" w:sz="8" w:space="0" w:color="BFBFBF"/>
              <w:bottom w:val="nil"/>
              <w:right w:val="nil"/>
            </w:tcBorders>
            <w:tcMar>
              <w:top w:w="0" w:type="dxa"/>
              <w:left w:w="0" w:type="dxa"/>
              <w:bottom w:w="0" w:type="dxa"/>
              <w:right w:w="0" w:type="dxa"/>
            </w:tcMar>
            <w:vAlign w:val="center"/>
          </w:tcPr>
          <w:p w14:paraId="3B7EBBB8"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07F45B76"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44657AA2" w14:textId="77777777" w:rsidR="00D572C8" w:rsidRDefault="00D572C8">
            <w:pPr>
              <w:jc w:val="center"/>
              <w:rPr>
                <w:color w:val="000000"/>
                <w:sz w:val="16"/>
                <w:szCs w:val="16"/>
              </w:rPr>
            </w:pPr>
          </w:p>
        </w:tc>
        <w:tc>
          <w:tcPr>
            <w:tcW w:w="212" w:type="dxa"/>
            <w:tcBorders>
              <w:top w:val="single" w:sz="8" w:space="0" w:color="E8D69A"/>
              <w:left w:val="nil"/>
              <w:bottom w:val="nil"/>
              <w:right w:val="single" w:sz="8" w:space="0" w:color="BFBFBF"/>
            </w:tcBorders>
            <w:tcMar>
              <w:top w:w="0" w:type="dxa"/>
              <w:left w:w="0" w:type="dxa"/>
              <w:bottom w:w="0" w:type="dxa"/>
              <w:right w:w="0" w:type="dxa"/>
            </w:tcMar>
            <w:vAlign w:val="center"/>
          </w:tcPr>
          <w:p w14:paraId="041E7E9C" w14:textId="77777777" w:rsidR="00D572C8" w:rsidRDefault="00D572C8">
            <w:pPr>
              <w:jc w:val="center"/>
              <w:rPr>
                <w:color w:val="000000"/>
                <w:sz w:val="16"/>
                <w:szCs w:val="16"/>
              </w:rPr>
            </w:pPr>
          </w:p>
        </w:tc>
        <w:tc>
          <w:tcPr>
            <w:tcW w:w="194" w:type="dxa"/>
            <w:tcBorders>
              <w:top w:val="single" w:sz="8" w:space="0" w:color="E8D69A"/>
              <w:left w:val="single" w:sz="8" w:space="0" w:color="BFBFBF"/>
              <w:bottom w:val="nil"/>
              <w:right w:val="nil"/>
            </w:tcBorders>
            <w:tcMar>
              <w:top w:w="0" w:type="dxa"/>
              <w:left w:w="0" w:type="dxa"/>
              <w:bottom w:w="0" w:type="dxa"/>
              <w:right w:w="0" w:type="dxa"/>
            </w:tcMar>
            <w:vAlign w:val="center"/>
          </w:tcPr>
          <w:p w14:paraId="20EBCD69" w14:textId="77777777" w:rsidR="00D572C8" w:rsidRDefault="00D572C8">
            <w:pPr>
              <w:jc w:val="center"/>
              <w:rPr>
                <w:color w:val="000000"/>
                <w:sz w:val="16"/>
                <w:szCs w:val="16"/>
              </w:rPr>
            </w:pPr>
          </w:p>
        </w:tc>
        <w:tc>
          <w:tcPr>
            <w:tcW w:w="230" w:type="dxa"/>
            <w:tcBorders>
              <w:top w:val="single" w:sz="8" w:space="0" w:color="E8D69A"/>
              <w:left w:val="nil"/>
              <w:bottom w:val="nil"/>
              <w:right w:val="nil"/>
            </w:tcBorders>
            <w:tcMar>
              <w:top w:w="0" w:type="dxa"/>
              <w:left w:w="0" w:type="dxa"/>
              <w:bottom w:w="0" w:type="dxa"/>
              <w:right w:w="0" w:type="dxa"/>
            </w:tcMar>
            <w:vAlign w:val="center"/>
          </w:tcPr>
          <w:p w14:paraId="11340B77"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shd w:val="clear" w:color="auto" w:fill="D9D9D9"/>
            <w:tcMar>
              <w:top w:w="0" w:type="dxa"/>
              <w:left w:w="0" w:type="dxa"/>
              <w:bottom w:w="0" w:type="dxa"/>
              <w:right w:w="0" w:type="dxa"/>
            </w:tcMar>
            <w:vAlign w:val="center"/>
          </w:tcPr>
          <w:p w14:paraId="14A8914D" w14:textId="77777777" w:rsidR="00D572C8" w:rsidRDefault="00D572C8">
            <w:pPr>
              <w:jc w:val="center"/>
              <w:rPr>
                <w:color w:val="000000"/>
                <w:sz w:val="16"/>
                <w:szCs w:val="16"/>
              </w:rPr>
            </w:pPr>
          </w:p>
        </w:tc>
        <w:tc>
          <w:tcPr>
            <w:tcW w:w="212" w:type="dxa"/>
            <w:tcBorders>
              <w:top w:val="single" w:sz="8" w:space="0" w:color="E8D69A"/>
              <w:left w:val="nil"/>
              <w:bottom w:val="nil"/>
              <w:right w:val="single" w:sz="8" w:space="0" w:color="BFBFBF"/>
            </w:tcBorders>
            <w:shd w:val="clear" w:color="auto" w:fill="D9D9D9"/>
            <w:tcMar>
              <w:top w:w="0" w:type="dxa"/>
              <w:left w:w="0" w:type="dxa"/>
              <w:bottom w:w="0" w:type="dxa"/>
              <w:right w:w="0" w:type="dxa"/>
            </w:tcMar>
            <w:vAlign w:val="center"/>
          </w:tcPr>
          <w:p w14:paraId="21DAEBE0" w14:textId="77777777" w:rsidR="00D572C8" w:rsidRDefault="00D572C8">
            <w:pPr>
              <w:jc w:val="center"/>
              <w:rPr>
                <w:color w:val="000000"/>
                <w:sz w:val="16"/>
                <w:szCs w:val="16"/>
              </w:rPr>
            </w:pPr>
          </w:p>
        </w:tc>
      </w:tr>
      <w:tr w:rsidR="00D572C8" w14:paraId="4D9AFFB5" w14:textId="77777777">
        <w:trPr>
          <w:trHeight w:val="170"/>
        </w:trPr>
        <w:tc>
          <w:tcPr>
            <w:tcW w:w="2148" w:type="dxa"/>
            <w:tcBorders>
              <w:top w:val="nil"/>
              <w:left w:val="single" w:sz="8" w:space="0" w:color="BFBFBF"/>
              <w:bottom w:val="single" w:sz="8" w:space="0" w:color="BFBFBF"/>
              <w:right w:val="single" w:sz="8" w:space="0" w:color="BFBFBF"/>
            </w:tcBorders>
          </w:tcPr>
          <w:p w14:paraId="63D46416" w14:textId="77777777" w:rsidR="00D572C8" w:rsidRDefault="007E5D30">
            <w:pPr>
              <w:rPr>
                <w:color w:val="000000"/>
                <w:sz w:val="16"/>
                <w:szCs w:val="16"/>
              </w:rPr>
            </w:pPr>
            <w:r>
              <w:rPr>
                <w:sz w:val="16"/>
                <w:szCs w:val="16"/>
              </w:rPr>
              <w:t>12 sesiones</w:t>
            </w:r>
          </w:p>
        </w:tc>
        <w:tc>
          <w:tcPr>
            <w:tcW w:w="213"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66109BB2"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2631F799"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65F46CB1"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6CFAA069" w14:textId="77777777" w:rsidR="00D572C8" w:rsidRDefault="00D572C8">
            <w:pPr>
              <w:jc w:val="center"/>
              <w:rPr>
                <w:color w:val="000000"/>
                <w:sz w:val="10"/>
                <w:szCs w:val="10"/>
              </w:rPr>
            </w:pPr>
          </w:p>
        </w:tc>
        <w:tc>
          <w:tcPr>
            <w:tcW w:w="191"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65E8BB60" w14:textId="77777777" w:rsidR="00D572C8" w:rsidRDefault="00D572C8">
            <w:pPr>
              <w:jc w:val="center"/>
              <w:rPr>
                <w:color w:val="000000"/>
                <w:sz w:val="10"/>
                <w:szCs w:val="10"/>
              </w:rPr>
            </w:pPr>
          </w:p>
        </w:tc>
        <w:tc>
          <w:tcPr>
            <w:tcW w:w="235"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2C694CFC" w14:textId="77777777" w:rsidR="00D572C8" w:rsidRDefault="00D572C8">
            <w:pPr>
              <w:jc w:val="center"/>
              <w:rPr>
                <w:color w:val="000000"/>
                <w:sz w:val="10"/>
                <w:szCs w:val="10"/>
              </w:rPr>
            </w:pPr>
          </w:p>
        </w:tc>
        <w:tc>
          <w:tcPr>
            <w:tcW w:w="180"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5EBB23BB" w14:textId="77777777" w:rsidR="00D572C8" w:rsidRDefault="00D572C8">
            <w:pPr>
              <w:jc w:val="center"/>
              <w:rPr>
                <w:color w:val="000000"/>
                <w:sz w:val="10"/>
                <w:szCs w:val="10"/>
              </w:rPr>
            </w:pPr>
          </w:p>
        </w:tc>
        <w:tc>
          <w:tcPr>
            <w:tcW w:w="221"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4C56A203" w14:textId="77777777" w:rsidR="00D572C8" w:rsidRDefault="00D572C8">
            <w:pPr>
              <w:jc w:val="center"/>
              <w:rPr>
                <w:color w:val="000000"/>
                <w:sz w:val="10"/>
                <w:szCs w:val="10"/>
              </w:rPr>
            </w:pPr>
          </w:p>
        </w:tc>
        <w:tc>
          <w:tcPr>
            <w:tcW w:w="238"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32922834"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2C1D27F0"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7591DBE1"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77AD41B1"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4CBE265A"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35D218B2"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580A41E0"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1C8E06B8"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0FA47A3E"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33F2553F"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72BD189E"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5B665138"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7F46B9DD"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57556266"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01ACBA5A"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5A75B342"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706ADD64"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EBC442E"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2790867C"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6E83FA7E"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582D9D7F"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68FFF65D"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3E9B36D6"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63937C8B"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2C1DC14E"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0C8D9AE4"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2F7BD03B"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3BF03223" w14:textId="77777777" w:rsidR="00D572C8" w:rsidRDefault="00D572C8">
            <w:pPr>
              <w:jc w:val="center"/>
              <w:rPr>
                <w:color w:val="000000"/>
                <w:sz w:val="10"/>
                <w:szCs w:val="10"/>
              </w:rPr>
            </w:pPr>
          </w:p>
        </w:tc>
        <w:tc>
          <w:tcPr>
            <w:tcW w:w="194"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08C0463B" w14:textId="77777777" w:rsidR="00D572C8" w:rsidRDefault="00D572C8">
            <w:pPr>
              <w:jc w:val="center"/>
              <w:rPr>
                <w:color w:val="000000"/>
                <w:sz w:val="10"/>
                <w:szCs w:val="10"/>
              </w:rPr>
            </w:pPr>
          </w:p>
        </w:tc>
        <w:tc>
          <w:tcPr>
            <w:tcW w:w="230"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5352ECEC"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2F57E903"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5A92D24F" w14:textId="77777777" w:rsidR="00D572C8" w:rsidRDefault="00D572C8">
            <w:pPr>
              <w:jc w:val="center"/>
              <w:rPr>
                <w:color w:val="000000"/>
                <w:sz w:val="10"/>
                <w:szCs w:val="10"/>
              </w:rPr>
            </w:pPr>
          </w:p>
        </w:tc>
      </w:tr>
      <w:tr w:rsidR="00D572C8" w14:paraId="6E9F506D" w14:textId="77777777">
        <w:trPr>
          <w:trHeight w:val="20"/>
        </w:trPr>
        <w:tc>
          <w:tcPr>
            <w:tcW w:w="2148" w:type="dxa"/>
            <w:tcBorders>
              <w:top w:val="single" w:sz="8" w:space="0" w:color="BFBFBF"/>
              <w:left w:val="nil"/>
              <w:bottom w:val="nil"/>
              <w:right w:val="nil"/>
            </w:tcBorders>
          </w:tcPr>
          <w:p w14:paraId="4E50A8E1" w14:textId="77777777" w:rsidR="00D572C8" w:rsidRDefault="00D572C8">
            <w:pPr>
              <w:jc w:val="center"/>
              <w:rPr>
                <w:color w:val="000000"/>
                <w:sz w:val="4"/>
                <w:szCs w:val="4"/>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076BAFAF" w14:textId="77777777" w:rsidR="00D572C8" w:rsidRDefault="00D572C8">
            <w:pPr>
              <w:jc w:val="center"/>
              <w:rPr>
                <w:color w:val="000000"/>
                <w:sz w:val="4"/>
                <w:szCs w:val="4"/>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493F8E49" w14:textId="77777777" w:rsidR="00D572C8" w:rsidRDefault="00D572C8">
            <w:pPr>
              <w:jc w:val="center"/>
              <w:rPr>
                <w:color w:val="000000"/>
                <w:sz w:val="4"/>
                <w:szCs w:val="4"/>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26426BD3"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5D2F474E" w14:textId="77777777" w:rsidR="00D572C8" w:rsidRDefault="00D572C8">
            <w:pPr>
              <w:jc w:val="center"/>
              <w:rPr>
                <w:color w:val="000000"/>
                <w:sz w:val="4"/>
                <w:szCs w:val="4"/>
              </w:rPr>
            </w:pPr>
          </w:p>
        </w:tc>
        <w:tc>
          <w:tcPr>
            <w:tcW w:w="191" w:type="dxa"/>
            <w:tcBorders>
              <w:top w:val="single" w:sz="8" w:space="0" w:color="BFBFBF"/>
              <w:left w:val="nil"/>
              <w:bottom w:val="single" w:sz="8" w:space="0" w:color="FFFFFF"/>
              <w:right w:val="nil"/>
            </w:tcBorders>
            <w:tcMar>
              <w:top w:w="0" w:type="dxa"/>
              <w:left w:w="0" w:type="dxa"/>
              <w:bottom w:w="0" w:type="dxa"/>
              <w:right w:w="0" w:type="dxa"/>
            </w:tcMar>
            <w:vAlign w:val="center"/>
          </w:tcPr>
          <w:p w14:paraId="79CF6A60" w14:textId="77777777" w:rsidR="00D572C8" w:rsidRDefault="00D572C8">
            <w:pPr>
              <w:jc w:val="center"/>
              <w:rPr>
                <w:color w:val="000000"/>
                <w:sz w:val="4"/>
                <w:szCs w:val="4"/>
              </w:rPr>
            </w:pPr>
          </w:p>
        </w:tc>
        <w:tc>
          <w:tcPr>
            <w:tcW w:w="235" w:type="dxa"/>
            <w:tcBorders>
              <w:top w:val="single" w:sz="8" w:space="0" w:color="BFBFBF"/>
              <w:left w:val="nil"/>
              <w:bottom w:val="single" w:sz="8" w:space="0" w:color="FFFFFF"/>
              <w:right w:val="nil"/>
            </w:tcBorders>
            <w:tcMar>
              <w:top w:w="0" w:type="dxa"/>
              <w:left w:w="0" w:type="dxa"/>
              <w:bottom w:w="0" w:type="dxa"/>
              <w:right w:w="0" w:type="dxa"/>
            </w:tcMar>
            <w:vAlign w:val="center"/>
          </w:tcPr>
          <w:p w14:paraId="2530EC6C" w14:textId="77777777" w:rsidR="00D572C8" w:rsidRDefault="00D572C8">
            <w:pPr>
              <w:jc w:val="center"/>
              <w:rPr>
                <w:color w:val="000000"/>
                <w:sz w:val="4"/>
                <w:szCs w:val="4"/>
              </w:rPr>
            </w:pPr>
          </w:p>
        </w:tc>
        <w:tc>
          <w:tcPr>
            <w:tcW w:w="180" w:type="dxa"/>
            <w:tcBorders>
              <w:top w:val="single" w:sz="8" w:space="0" w:color="BFBFBF"/>
              <w:left w:val="nil"/>
              <w:bottom w:val="single" w:sz="8" w:space="0" w:color="FFFFFF"/>
              <w:right w:val="nil"/>
            </w:tcBorders>
            <w:tcMar>
              <w:top w:w="0" w:type="dxa"/>
              <w:left w:w="0" w:type="dxa"/>
              <w:bottom w:w="0" w:type="dxa"/>
              <w:right w:w="0" w:type="dxa"/>
            </w:tcMar>
            <w:vAlign w:val="center"/>
          </w:tcPr>
          <w:p w14:paraId="60EAB556" w14:textId="77777777" w:rsidR="00D572C8" w:rsidRDefault="00D572C8">
            <w:pPr>
              <w:jc w:val="center"/>
              <w:rPr>
                <w:color w:val="000000"/>
                <w:sz w:val="4"/>
                <w:szCs w:val="4"/>
              </w:rPr>
            </w:pPr>
          </w:p>
        </w:tc>
        <w:tc>
          <w:tcPr>
            <w:tcW w:w="221" w:type="dxa"/>
            <w:tcBorders>
              <w:top w:val="single" w:sz="8" w:space="0" w:color="BFBFBF"/>
              <w:left w:val="nil"/>
              <w:bottom w:val="single" w:sz="8" w:space="0" w:color="FFFFFF"/>
              <w:right w:val="nil"/>
            </w:tcBorders>
            <w:tcMar>
              <w:top w:w="0" w:type="dxa"/>
              <w:left w:w="0" w:type="dxa"/>
              <w:bottom w:w="0" w:type="dxa"/>
              <w:right w:w="0" w:type="dxa"/>
            </w:tcMar>
            <w:vAlign w:val="center"/>
          </w:tcPr>
          <w:p w14:paraId="273B96BC" w14:textId="77777777" w:rsidR="00D572C8" w:rsidRDefault="00D572C8">
            <w:pPr>
              <w:jc w:val="center"/>
              <w:rPr>
                <w:color w:val="000000"/>
                <w:sz w:val="4"/>
                <w:szCs w:val="4"/>
              </w:rPr>
            </w:pPr>
          </w:p>
        </w:tc>
        <w:tc>
          <w:tcPr>
            <w:tcW w:w="238" w:type="dxa"/>
            <w:tcBorders>
              <w:top w:val="single" w:sz="8" w:space="0" w:color="BFBFBF"/>
              <w:left w:val="nil"/>
              <w:bottom w:val="single" w:sz="8" w:space="0" w:color="FFFFFF"/>
              <w:right w:val="nil"/>
            </w:tcBorders>
            <w:tcMar>
              <w:top w:w="0" w:type="dxa"/>
              <w:left w:w="0" w:type="dxa"/>
              <w:bottom w:w="0" w:type="dxa"/>
              <w:right w:w="0" w:type="dxa"/>
            </w:tcMar>
            <w:vAlign w:val="center"/>
          </w:tcPr>
          <w:p w14:paraId="341272C1"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42C92264"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39392CB9"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6175793D"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72B916AA"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41A75B1D"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4C5F3BD4"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C871B1D"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66282556"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2D2D538C"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3EEAECA3"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55850DB1"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6C6B2F64"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67060557"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6D07B7BD"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5C20C565"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0419791"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1F609AC0"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581D8201"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F113A6C"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52FB4E2C"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0DF2E174"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39BFCF18"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0E78AF27"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46E42011"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38AF0F28"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2EE54959"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2D3BB0AD" w14:textId="77777777" w:rsidR="00D572C8" w:rsidRDefault="00D572C8">
            <w:pPr>
              <w:jc w:val="center"/>
              <w:rPr>
                <w:color w:val="000000"/>
                <w:sz w:val="4"/>
                <w:szCs w:val="4"/>
              </w:rPr>
            </w:pPr>
          </w:p>
        </w:tc>
        <w:tc>
          <w:tcPr>
            <w:tcW w:w="194" w:type="dxa"/>
            <w:tcBorders>
              <w:top w:val="single" w:sz="8" w:space="0" w:color="BFBFBF"/>
              <w:left w:val="nil"/>
              <w:bottom w:val="single" w:sz="8" w:space="0" w:color="FFFFFF"/>
              <w:right w:val="nil"/>
            </w:tcBorders>
            <w:tcMar>
              <w:top w:w="0" w:type="dxa"/>
              <w:left w:w="0" w:type="dxa"/>
              <w:bottom w:w="0" w:type="dxa"/>
              <w:right w:w="0" w:type="dxa"/>
            </w:tcMar>
            <w:vAlign w:val="center"/>
          </w:tcPr>
          <w:p w14:paraId="65F5B26A" w14:textId="77777777" w:rsidR="00D572C8" w:rsidRDefault="00D572C8">
            <w:pPr>
              <w:jc w:val="center"/>
              <w:rPr>
                <w:color w:val="000000"/>
                <w:sz w:val="4"/>
                <w:szCs w:val="4"/>
              </w:rPr>
            </w:pPr>
          </w:p>
        </w:tc>
        <w:tc>
          <w:tcPr>
            <w:tcW w:w="230" w:type="dxa"/>
            <w:tcBorders>
              <w:top w:val="single" w:sz="8" w:space="0" w:color="BFBFBF"/>
              <w:left w:val="nil"/>
              <w:bottom w:val="single" w:sz="8" w:space="0" w:color="FFFFFF"/>
              <w:right w:val="nil"/>
            </w:tcBorders>
            <w:tcMar>
              <w:top w:w="0" w:type="dxa"/>
              <w:left w:w="0" w:type="dxa"/>
              <w:bottom w:w="0" w:type="dxa"/>
              <w:right w:w="0" w:type="dxa"/>
            </w:tcMar>
            <w:vAlign w:val="center"/>
          </w:tcPr>
          <w:p w14:paraId="1DCA76FC" w14:textId="77777777" w:rsidR="00D572C8" w:rsidRDefault="00D572C8">
            <w:pPr>
              <w:jc w:val="center"/>
              <w:rPr>
                <w:color w:val="000000"/>
                <w:sz w:val="4"/>
                <w:szCs w:val="4"/>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7B43594A" w14:textId="77777777" w:rsidR="00D572C8" w:rsidRDefault="00D572C8">
            <w:pPr>
              <w:jc w:val="center"/>
              <w:rPr>
                <w:color w:val="000000"/>
                <w:sz w:val="4"/>
                <w:szCs w:val="4"/>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61C5717A" w14:textId="77777777" w:rsidR="00D572C8" w:rsidRDefault="00D572C8">
            <w:pPr>
              <w:jc w:val="center"/>
              <w:rPr>
                <w:color w:val="000000"/>
                <w:sz w:val="4"/>
                <w:szCs w:val="4"/>
              </w:rPr>
            </w:pPr>
          </w:p>
        </w:tc>
      </w:tr>
      <w:tr w:rsidR="00D572C8" w14:paraId="618670EA" w14:textId="77777777">
        <w:trPr>
          <w:trHeight w:val="113"/>
        </w:trPr>
        <w:tc>
          <w:tcPr>
            <w:tcW w:w="2148" w:type="dxa"/>
            <w:tcBorders>
              <w:top w:val="nil"/>
              <w:left w:val="nil"/>
              <w:bottom w:val="nil"/>
              <w:right w:val="nil"/>
            </w:tcBorders>
          </w:tcPr>
          <w:p w14:paraId="70DD5025" w14:textId="77777777" w:rsidR="00D572C8" w:rsidRDefault="00D572C8">
            <w:pPr>
              <w:jc w:val="center"/>
              <w:rPr>
                <w:color w:val="000000"/>
                <w:sz w:val="4"/>
                <w:szCs w:val="4"/>
              </w:rPr>
            </w:pPr>
          </w:p>
        </w:tc>
        <w:tc>
          <w:tcPr>
            <w:tcW w:w="213" w:type="dxa"/>
            <w:tcBorders>
              <w:top w:val="nil"/>
              <w:left w:val="nil"/>
              <w:bottom w:val="nil"/>
              <w:right w:val="nil"/>
            </w:tcBorders>
            <w:tcMar>
              <w:top w:w="0" w:type="dxa"/>
              <w:left w:w="0" w:type="dxa"/>
              <w:bottom w:w="0" w:type="dxa"/>
              <w:right w:w="0" w:type="dxa"/>
            </w:tcMar>
            <w:vAlign w:val="center"/>
          </w:tcPr>
          <w:p w14:paraId="75588084" w14:textId="77777777" w:rsidR="00D572C8" w:rsidRDefault="00D572C8">
            <w:pPr>
              <w:jc w:val="center"/>
              <w:rPr>
                <w:color w:val="000000"/>
                <w:sz w:val="4"/>
                <w:szCs w:val="4"/>
              </w:rPr>
            </w:pPr>
          </w:p>
        </w:tc>
        <w:tc>
          <w:tcPr>
            <w:tcW w:w="213" w:type="dxa"/>
            <w:tcBorders>
              <w:top w:val="nil"/>
              <w:left w:val="nil"/>
              <w:bottom w:val="nil"/>
              <w:right w:val="single" w:sz="4" w:space="0" w:color="000000"/>
            </w:tcBorders>
            <w:tcMar>
              <w:top w:w="0" w:type="dxa"/>
              <w:left w:w="0" w:type="dxa"/>
              <w:bottom w:w="0" w:type="dxa"/>
              <w:right w:w="0" w:type="dxa"/>
            </w:tcMar>
            <w:vAlign w:val="center"/>
          </w:tcPr>
          <w:p w14:paraId="5F474981" w14:textId="77777777" w:rsidR="00D572C8" w:rsidRDefault="00D572C8">
            <w:pPr>
              <w:jc w:val="center"/>
              <w:rPr>
                <w:color w:val="000000"/>
                <w:sz w:val="4"/>
                <w:szCs w:val="4"/>
              </w:rPr>
            </w:pPr>
          </w:p>
        </w:tc>
        <w:tc>
          <w:tcPr>
            <w:tcW w:w="213" w:type="dxa"/>
            <w:tcBorders>
              <w:top w:val="nil"/>
              <w:left w:val="single" w:sz="4" w:space="0" w:color="000000"/>
              <w:bottom w:val="single" w:sz="4" w:space="0" w:color="000000"/>
              <w:right w:val="nil"/>
            </w:tcBorders>
            <w:tcMar>
              <w:top w:w="0" w:type="dxa"/>
              <w:left w:w="0" w:type="dxa"/>
              <w:bottom w:w="0" w:type="dxa"/>
              <w:right w:w="0" w:type="dxa"/>
            </w:tcMar>
            <w:vAlign w:val="center"/>
          </w:tcPr>
          <w:p w14:paraId="4CDBB5F3"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23E00E2F" w14:textId="77777777" w:rsidR="00D572C8" w:rsidRDefault="00D572C8">
            <w:pPr>
              <w:jc w:val="center"/>
              <w:rPr>
                <w:color w:val="000000"/>
                <w:sz w:val="4"/>
                <w:szCs w:val="4"/>
              </w:rPr>
            </w:pPr>
          </w:p>
        </w:tc>
        <w:tc>
          <w:tcPr>
            <w:tcW w:w="191" w:type="dxa"/>
            <w:tcBorders>
              <w:top w:val="single" w:sz="4" w:space="0" w:color="000000"/>
              <w:left w:val="nil"/>
              <w:bottom w:val="single" w:sz="4" w:space="0" w:color="000000"/>
              <w:right w:val="nil"/>
            </w:tcBorders>
            <w:tcMar>
              <w:top w:w="0" w:type="dxa"/>
              <w:left w:w="0" w:type="dxa"/>
              <w:bottom w:w="0" w:type="dxa"/>
              <w:right w:w="0" w:type="dxa"/>
            </w:tcMar>
            <w:vAlign w:val="center"/>
          </w:tcPr>
          <w:p w14:paraId="658CF1EB" w14:textId="77777777" w:rsidR="00D572C8" w:rsidRDefault="00D572C8">
            <w:pPr>
              <w:jc w:val="center"/>
              <w:rPr>
                <w:color w:val="000000"/>
                <w:sz w:val="4"/>
                <w:szCs w:val="4"/>
              </w:rPr>
            </w:pPr>
          </w:p>
        </w:tc>
        <w:tc>
          <w:tcPr>
            <w:tcW w:w="235" w:type="dxa"/>
            <w:tcBorders>
              <w:top w:val="single" w:sz="4" w:space="0" w:color="000000"/>
              <w:left w:val="nil"/>
              <w:bottom w:val="single" w:sz="4" w:space="0" w:color="000000"/>
              <w:right w:val="nil"/>
            </w:tcBorders>
            <w:tcMar>
              <w:top w:w="0" w:type="dxa"/>
              <w:left w:w="0" w:type="dxa"/>
              <w:bottom w:w="0" w:type="dxa"/>
              <w:right w:w="0" w:type="dxa"/>
            </w:tcMar>
            <w:vAlign w:val="center"/>
          </w:tcPr>
          <w:p w14:paraId="6B29C432" w14:textId="77777777" w:rsidR="00D572C8" w:rsidRDefault="00D572C8">
            <w:pPr>
              <w:jc w:val="center"/>
              <w:rPr>
                <w:color w:val="000000"/>
                <w:sz w:val="4"/>
                <w:szCs w:val="4"/>
              </w:rPr>
            </w:pPr>
          </w:p>
        </w:tc>
        <w:tc>
          <w:tcPr>
            <w:tcW w:w="180" w:type="dxa"/>
            <w:tcBorders>
              <w:top w:val="single" w:sz="4" w:space="0" w:color="000000"/>
              <w:left w:val="nil"/>
              <w:bottom w:val="single" w:sz="4" w:space="0" w:color="000000"/>
              <w:right w:val="nil"/>
            </w:tcBorders>
            <w:tcMar>
              <w:top w:w="0" w:type="dxa"/>
              <w:left w:w="0" w:type="dxa"/>
              <w:bottom w:w="0" w:type="dxa"/>
              <w:right w:w="0" w:type="dxa"/>
            </w:tcMar>
            <w:vAlign w:val="center"/>
          </w:tcPr>
          <w:p w14:paraId="3C58ADB9" w14:textId="77777777" w:rsidR="00D572C8" w:rsidRDefault="00D572C8">
            <w:pPr>
              <w:jc w:val="center"/>
              <w:rPr>
                <w:color w:val="000000"/>
                <w:sz w:val="4"/>
                <w:szCs w:val="4"/>
              </w:rPr>
            </w:pPr>
          </w:p>
        </w:tc>
        <w:tc>
          <w:tcPr>
            <w:tcW w:w="221" w:type="dxa"/>
            <w:tcBorders>
              <w:top w:val="single" w:sz="4" w:space="0" w:color="000000"/>
              <w:left w:val="nil"/>
              <w:bottom w:val="single" w:sz="4" w:space="0" w:color="000000"/>
              <w:right w:val="nil"/>
            </w:tcBorders>
            <w:tcMar>
              <w:top w:w="0" w:type="dxa"/>
              <w:left w:w="0" w:type="dxa"/>
              <w:bottom w:w="0" w:type="dxa"/>
              <w:right w:w="0" w:type="dxa"/>
            </w:tcMar>
            <w:vAlign w:val="center"/>
          </w:tcPr>
          <w:p w14:paraId="310D59EA" w14:textId="77777777" w:rsidR="00D572C8" w:rsidRDefault="00D572C8">
            <w:pPr>
              <w:jc w:val="center"/>
              <w:rPr>
                <w:color w:val="000000"/>
                <w:sz w:val="4"/>
                <w:szCs w:val="4"/>
              </w:rPr>
            </w:pPr>
          </w:p>
        </w:tc>
        <w:tc>
          <w:tcPr>
            <w:tcW w:w="238" w:type="dxa"/>
            <w:tcBorders>
              <w:top w:val="single" w:sz="4" w:space="0" w:color="000000"/>
              <w:left w:val="nil"/>
              <w:bottom w:val="single" w:sz="4" w:space="0" w:color="000000"/>
              <w:right w:val="nil"/>
            </w:tcBorders>
            <w:tcMar>
              <w:top w:w="0" w:type="dxa"/>
              <w:left w:w="0" w:type="dxa"/>
              <w:bottom w:w="0" w:type="dxa"/>
              <w:right w:w="0" w:type="dxa"/>
            </w:tcMar>
            <w:vAlign w:val="center"/>
          </w:tcPr>
          <w:p w14:paraId="683F3953"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5C8724C1"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4799E6C4"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7636C132"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2D9E8CC2" w14:textId="77777777" w:rsidR="00D572C8" w:rsidRDefault="00D572C8">
            <w:pPr>
              <w:jc w:val="center"/>
              <w:rPr>
                <w:color w:val="000000"/>
                <w:sz w:val="4"/>
                <w:szCs w:val="4"/>
              </w:rPr>
            </w:pPr>
          </w:p>
        </w:tc>
        <w:tc>
          <w:tcPr>
            <w:tcW w:w="213" w:type="dxa"/>
            <w:tcBorders>
              <w:top w:val="single" w:sz="8" w:space="0" w:color="FFFFFF"/>
              <w:left w:val="nil"/>
              <w:bottom w:val="single" w:sz="4" w:space="0" w:color="000000"/>
              <w:right w:val="single" w:sz="4" w:space="0" w:color="000000"/>
            </w:tcBorders>
            <w:tcMar>
              <w:top w:w="0" w:type="dxa"/>
              <w:left w:w="0" w:type="dxa"/>
              <w:bottom w:w="0" w:type="dxa"/>
              <w:right w:w="0" w:type="dxa"/>
            </w:tcMar>
            <w:vAlign w:val="center"/>
          </w:tcPr>
          <w:p w14:paraId="368AB00A" w14:textId="77777777" w:rsidR="00D572C8" w:rsidRDefault="00D572C8">
            <w:pPr>
              <w:jc w:val="center"/>
              <w:rPr>
                <w:color w:val="000000"/>
                <w:sz w:val="4"/>
                <w:szCs w:val="4"/>
              </w:rPr>
            </w:pPr>
          </w:p>
        </w:tc>
        <w:tc>
          <w:tcPr>
            <w:tcW w:w="212" w:type="dxa"/>
            <w:tcBorders>
              <w:top w:val="single" w:sz="8" w:space="0" w:color="FFFFFF"/>
              <w:left w:val="single" w:sz="4" w:space="0" w:color="000000"/>
              <w:bottom w:val="single" w:sz="4" w:space="0" w:color="000000"/>
              <w:right w:val="nil"/>
            </w:tcBorders>
            <w:tcMar>
              <w:top w:w="0" w:type="dxa"/>
              <w:left w:w="0" w:type="dxa"/>
              <w:bottom w:w="0" w:type="dxa"/>
              <w:right w:w="0" w:type="dxa"/>
            </w:tcMar>
            <w:vAlign w:val="center"/>
          </w:tcPr>
          <w:p w14:paraId="01904701"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17009CE6"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0D8FEB7E"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6549E7C6"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5F4D7274"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392CB45E"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03104707"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228198F5"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60D5B86F"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02116B78"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715498B5"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557347D9"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single" w:sz="4" w:space="0" w:color="000000"/>
            </w:tcBorders>
            <w:tcMar>
              <w:top w:w="0" w:type="dxa"/>
              <w:left w:w="0" w:type="dxa"/>
              <w:bottom w:w="0" w:type="dxa"/>
              <w:right w:w="0" w:type="dxa"/>
            </w:tcMar>
            <w:vAlign w:val="center"/>
          </w:tcPr>
          <w:p w14:paraId="42983669" w14:textId="77777777" w:rsidR="00D572C8" w:rsidRDefault="00D572C8">
            <w:pPr>
              <w:jc w:val="center"/>
              <w:rPr>
                <w:color w:val="000000"/>
                <w:sz w:val="4"/>
                <w:szCs w:val="4"/>
              </w:rPr>
            </w:pPr>
          </w:p>
        </w:tc>
        <w:tc>
          <w:tcPr>
            <w:tcW w:w="212" w:type="dxa"/>
            <w:tcBorders>
              <w:top w:val="single" w:sz="8" w:space="0" w:color="FFFFFF"/>
              <w:left w:val="single" w:sz="4" w:space="0" w:color="000000"/>
              <w:bottom w:val="single" w:sz="4" w:space="0" w:color="000000"/>
              <w:right w:val="nil"/>
            </w:tcBorders>
            <w:tcMar>
              <w:top w:w="0" w:type="dxa"/>
              <w:left w:w="0" w:type="dxa"/>
              <w:bottom w:w="0" w:type="dxa"/>
              <w:right w:w="0" w:type="dxa"/>
            </w:tcMar>
            <w:vAlign w:val="center"/>
          </w:tcPr>
          <w:p w14:paraId="646C272B"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24279256"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1D25AE6F"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49A18CD9"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55A54755"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40AE744D"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7FB08170"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3162B33A"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3282968E" w14:textId="77777777" w:rsidR="00D572C8" w:rsidRDefault="00D572C8">
            <w:pPr>
              <w:jc w:val="center"/>
              <w:rPr>
                <w:color w:val="000000"/>
                <w:sz w:val="4"/>
                <w:szCs w:val="4"/>
              </w:rPr>
            </w:pPr>
          </w:p>
        </w:tc>
        <w:tc>
          <w:tcPr>
            <w:tcW w:w="194" w:type="dxa"/>
            <w:tcBorders>
              <w:top w:val="single" w:sz="8" w:space="0" w:color="FFFFFF"/>
              <w:left w:val="nil"/>
              <w:bottom w:val="single" w:sz="4" w:space="0" w:color="000000"/>
              <w:right w:val="nil"/>
            </w:tcBorders>
            <w:tcMar>
              <w:top w:w="0" w:type="dxa"/>
              <w:left w:w="0" w:type="dxa"/>
              <w:bottom w:w="0" w:type="dxa"/>
              <w:right w:w="0" w:type="dxa"/>
            </w:tcMar>
            <w:vAlign w:val="center"/>
          </w:tcPr>
          <w:p w14:paraId="56D6A14C" w14:textId="77777777" w:rsidR="00D572C8" w:rsidRDefault="00D572C8">
            <w:pPr>
              <w:jc w:val="center"/>
              <w:rPr>
                <w:color w:val="000000"/>
                <w:sz w:val="4"/>
                <w:szCs w:val="4"/>
              </w:rPr>
            </w:pPr>
          </w:p>
        </w:tc>
        <w:tc>
          <w:tcPr>
            <w:tcW w:w="230" w:type="dxa"/>
            <w:tcBorders>
              <w:top w:val="single" w:sz="8" w:space="0" w:color="FFFFFF"/>
              <w:left w:val="nil"/>
              <w:bottom w:val="single" w:sz="4" w:space="0" w:color="000000"/>
              <w:right w:val="single" w:sz="4" w:space="0" w:color="000000"/>
            </w:tcBorders>
            <w:tcMar>
              <w:top w:w="0" w:type="dxa"/>
              <w:left w:w="0" w:type="dxa"/>
              <w:bottom w:w="0" w:type="dxa"/>
              <w:right w:w="0" w:type="dxa"/>
            </w:tcMar>
            <w:vAlign w:val="center"/>
          </w:tcPr>
          <w:p w14:paraId="02F6C70A" w14:textId="77777777" w:rsidR="00D572C8" w:rsidRDefault="00D572C8">
            <w:pPr>
              <w:jc w:val="center"/>
              <w:rPr>
                <w:color w:val="000000"/>
                <w:sz w:val="4"/>
                <w:szCs w:val="4"/>
              </w:rPr>
            </w:pPr>
          </w:p>
        </w:tc>
        <w:tc>
          <w:tcPr>
            <w:tcW w:w="212" w:type="dxa"/>
            <w:tcBorders>
              <w:top w:val="nil"/>
              <w:left w:val="single" w:sz="4" w:space="0" w:color="000000"/>
              <w:bottom w:val="nil"/>
              <w:right w:val="nil"/>
            </w:tcBorders>
            <w:tcMar>
              <w:top w:w="0" w:type="dxa"/>
              <w:left w:w="0" w:type="dxa"/>
              <w:bottom w:w="0" w:type="dxa"/>
              <w:right w:w="0" w:type="dxa"/>
            </w:tcMar>
            <w:vAlign w:val="center"/>
          </w:tcPr>
          <w:p w14:paraId="503E89B9" w14:textId="77777777" w:rsidR="00D572C8" w:rsidRDefault="00D572C8">
            <w:pPr>
              <w:jc w:val="center"/>
              <w:rPr>
                <w:color w:val="000000"/>
                <w:sz w:val="4"/>
                <w:szCs w:val="4"/>
              </w:rPr>
            </w:pPr>
          </w:p>
        </w:tc>
        <w:tc>
          <w:tcPr>
            <w:tcW w:w="212" w:type="dxa"/>
            <w:tcBorders>
              <w:top w:val="nil"/>
              <w:left w:val="nil"/>
              <w:bottom w:val="nil"/>
              <w:right w:val="nil"/>
            </w:tcBorders>
            <w:tcMar>
              <w:top w:w="0" w:type="dxa"/>
              <w:left w:w="0" w:type="dxa"/>
              <w:bottom w:w="0" w:type="dxa"/>
              <w:right w:w="0" w:type="dxa"/>
            </w:tcMar>
            <w:vAlign w:val="center"/>
          </w:tcPr>
          <w:p w14:paraId="0A3655CE" w14:textId="77777777" w:rsidR="00D572C8" w:rsidRDefault="00D572C8">
            <w:pPr>
              <w:jc w:val="center"/>
              <w:rPr>
                <w:color w:val="000000"/>
                <w:sz w:val="4"/>
                <w:szCs w:val="4"/>
              </w:rPr>
            </w:pPr>
          </w:p>
        </w:tc>
      </w:tr>
      <w:tr w:rsidR="00D572C8" w14:paraId="17F4007B" w14:textId="77777777">
        <w:trPr>
          <w:trHeight w:val="227"/>
        </w:trPr>
        <w:tc>
          <w:tcPr>
            <w:tcW w:w="2148" w:type="dxa"/>
            <w:tcBorders>
              <w:top w:val="nil"/>
              <w:left w:val="nil"/>
              <w:bottom w:val="nil"/>
              <w:right w:val="nil"/>
            </w:tcBorders>
          </w:tcPr>
          <w:p w14:paraId="7DA699DF" w14:textId="77777777" w:rsidR="00D572C8" w:rsidRDefault="00D572C8">
            <w:pPr>
              <w:jc w:val="center"/>
              <w:rPr>
                <w:color w:val="000000"/>
                <w:sz w:val="16"/>
                <w:szCs w:val="16"/>
              </w:rPr>
            </w:pPr>
          </w:p>
        </w:tc>
        <w:tc>
          <w:tcPr>
            <w:tcW w:w="213" w:type="dxa"/>
            <w:tcBorders>
              <w:top w:val="nil"/>
              <w:left w:val="nil"/>
              <w:bottom w:val="nil"/>
              <w:right w:val="nil"/>
            </w:tcBorders>
            <w:tcMar>
              <w:top w:w="0" w:type="dxa"/>
              <w:left w:w="0" w:type="dxa"/>
              <w:bottom w:w="0" w:type="dxa"/>
              <w:right w:w="0" w:type="dxa"/>
            </w:tcMar>
            <w:vAlign w:val="center"/>
          </w:tcPr>
          <w:p w14:paraId="7B69EA2F" w14:textId="77777777" w:rsidR="00D572C8" w:rsidRDefault="00D572C8">
            <w:pPr>
              <w:jc w:val="center"/>
              <w:rPr>
                <w:color w:val="000000"/>
                <w:sz w:val="16"/>
                <w:szCs w:val="16"/>
              </w:rPr>
            </w:pPr>
          </w:p>
        </w:tc>
        <w:tc>
          <w:tcPr>
            <w:tcW w:w="213" w:type="dxa"/>
            <w:tcBorders>
              <w:top w:val="nil"/>
              <w:left w:val="nil"/>
              <w:bottom w:val="nil"/>
              <w:right w:val="nil"/>
            </w:tcBorders>
            <w:tcMar>
              <w:top w:w="0" w:type="dxa"/>
              <w:left w:w="0" w:type="dxa"/>
              <w:bottom w:w="0" w:type="dxa"/>
              <w:right w:w="0" w:type="dxa"/>
            </w:tcMar>
            <w:vAlign w:val="center"/>
          </w:tcPr>
          <w:p w14:paraId="2949F5C0" w14:textId="77777777" w:rsidR="00D572C8" w:rsidRDefault="00D572C8">
            <w:pPr>
              <w:jc w:val="center"/>
              <w:rPr>
                <w:color w:val="000000"/>
                <w:sz w:val="16"/>
                <w:szCs w:val="16"/>
              </w:rPr>
            </w:pPr>
          </w:p>
        </w:tc>
        <w:tc>
          <w:tcPr>
            <w:tcW w:w="2556" w:type="dxa"/>
            <w:gridSpan w:val="12"/>
            <w:tcBorders>
              <w:top w:val="single" w:sz="4" w:space="0" w:color="000000"/>
              <w:left w:val="nil"/>
              <w:bottom w:val="nil"/>
              <w:right w:val="nil"/>
            </w:tcBorders>
            <w:tcMar>
              <w:top w:w="0" w:type="dxa"/>
              <w:left w:w="0" w:type="dxa"/>
              <w:bottom w:w="0" w:type="dxa"/>
              <w:right w:w="0" w:type="dxa"/>
            </w:tcMar>
            <w:vAlign w:val="center"/>
          </w:tcPr>
          <w:p w14:paraId="15659727" w14:textId="77777777" w:rsidR="00D572C8" w:rsidRDefault="007E5D30">
            <w:pPr>
              <w:jc w:val="center"/>
              <w:rPr>
                <w:b/>
                <w:bCs/>
                <w:color w:val="000000"/>
                <w:sz w:val="18"/>
                <w:szCs w:val="18"/>
              </w:rPr>
            </w:pPr>
            <w:r>
              <w:rPr>
                <w:b/>
                <w:bCs/>
                <w:color w:val="000000"/>
                <w:sz w:val="18"/>
                <w:szCs w:val="18"/>
              </w:rPr>
              <w:t>PRIMER TRIMESTRE</w:t>
            </w:r>
          </w:p>
        </w:tc>
        <w:tc>
          <w:tcPr>
            <w:tcW w:w="2756" w:type="dxa"/>
            <w:gridSpan w:val="13"/>
            <w:tcBorders>
              <w:top w:val="single" w:sz="4" w:space="0" w:color="000000"/>
              <w:left w:val="nil"/>
              <w:bottom w:val="nil"/>
              <w:right w:val="nil"/>
            </w:tcBorders>
            <w:tcMar>
              <w:top w:w="0" w:type="dxa"/>
              <w:left w:w="0" w:type="dxa"/>
              <w:bottom w:w="0" w:type="dxa"/>
              <w:right w:w="0" w:type="dxa"/>
            </w:tcMar>
            <w:vAlign w:val="center"/>
          </w:tcPr>
          <w:p w14:paraId="756462D2" w14:textId="77777777" w:rsidR="00D572C8" w:rsidRDefault="007E5D30">
            <w:pPr>
              <w:jc w:val="center"/>
              <w:rPr>
                <w:b/>
                <w:bCs/>
                <w:color w:val="000000"/>
                <w:sz w:val="18"/>
                <w:szCs w:val="18"/>
              </w:rPr>
            </w:pPr>
            <w:r>
              <w:rPr>
                <w:b/>
                <w:bCs/>
                <w:color w:val="000000"/>
                <w:sz w:val="18"/>
                <w:szCs w:val="18"/>
              </w:rPr>
              <w:t>SEGUNDO TRIMESTRE</w:t>
            </w:r>
          </w:p>
        </w:tc>
        <w:tc>
          <w:tcPr>
            <w:tcW w:w="2332" w:type="dxa"/>
            <w:gridSpan w:val="11"/>
            <w:tcBorders>
              <w:top w:val="single" w:sz="4" w:space="0" w:color="000000"/>
              <w:left w:val="nil"/>
              <w:bottom w:val="nil"/>
              <w:right w:val="nil"/>
            </w:tcBorders>
            <w:tcMar>
              <w:top w:w="0" w:type="dxa"/>
              <w:left w:w="0" w:type="dxa"/>
              <w:bottom w:w="0" w:type="dxa"/>
              <w:right w:w="0" w:type="dxa"/>
            </w:tcMar>
            <w:vAlign w:val="center"/>
          </w:tcPr>
          <w:p w14:paraId="27300036" w14:textId="77777777" w:rsidR="00D572C8" w:rsidRDefault="007E5D30">
            <w:pPr>
              <w:jc w:val="center"/>
              <w:rPr>
                <w:b/>
                <w:bCs/>
                <w:color w:val="000000"/>
                <w:sz w:val="18"/>
                <w:szCs w:val="18"/>
              </w:rPr>
            </w:pPr>
            <w:r>
              <w:rPr>
                <w:b/>
                <w:bCs/>
                <w:color w:val="000000"/>
                <w:sz w:val="18"/>
                <w:szCs w:val="18"/>
              </w:rPr>
              <w:t>TERCER TRIMESTRE</w:t>
            </w:r>
          </w:p>
        </w:tc>
        <w:tc>
          <w:tcPr>
            <w:tcW w:w="212" w:type="dxa"/>
            <w:tcBorders>
              <w:top w:val="nil"/>
              <w:left w:val="nil"/>
              <w:bottom w:val="nil"/>
              <w:right w:val="nil"/>
            </w:tcBorders>
            <w:tcMar>
              <w:top w:w="0" w:type="dxa"/>
              <w:left w:w="0" w:type="dxa"/>
              <w:bottom w:w="0" w:type="dxa"/>
              <w:right w:w="0" w:type="dxa"/>
            </w:tcMar>
            <w:vAlign w:val="center"/>
          </w:tcPr>
          <w:p w14:paraId="7784DD13" w14:textId="77777777" w:rsidR="00D572C8" w:rsidRDefault="00D572C8">
            <w:pPr>
              <w:jc w:val="center"/>
              <w:rPr>
                <w:color w:val="000000"/>
                <w:sz w:val="16"/>
                <w:szCs w:val="16"/>
              </w:rPr>
            </w:pPr>
          </w:p>
        </w:tc>
        <w:tc>
          <w:tcPr>
            <w:tcW w:w="212" w:type="dxa"/>
            <w:tcBorders>
              <w:top w:val="nil"/>
              <w:left w:val="nil"/>
              <w:bottom w:val="nil"/>
              <w:right w:val="nil"/>
            </w:tcBorders>
            <w:tcMar>
              <w:top w:w="0" w:type="dxa"/>
              <w:left w:w="0" w:type="dxa"/>
              <w:bottom w:w="0" w:type="dxa"/>
              <w:right w:w="0" w:type="dxa"/>
            </w:tcMar>
            <w:vAlign w:val="center"/>
          </w:tcPr>
          <w:p w14:paraId="3F220A5A" w14:textId="77777777" w:rsidR="00D572C8" w:rsidRDefault="00D572C8">
            <w:pPr>
              <w:jc w:val="center"/>
              <w:rPr>
                <w:color w:val="000000"/>
                <w:sz w:val="16"/>
                <w:szCs w:val="16"/>
              </w:rPr>
            </w:pPr>
          </w:p>
        </w:tc>
      </w:tr>
    </w:tbl>
    <w:p w14:paraId="06C323BD" w14:textId="77777777" w:rsidR="00D572C8" w:rsidRDefault="00D572C8">
      <w:pPr>
        <w:tabs>
          <w:tab w:val="left" w:pos="1569"/>
          <w:tab w:val="left" w:pos="3025"/>
          <w:tab w:val="left" w:pos="4481"/>
          <w:tab w:val="left" w:pos="5937"/>
          <w:tab w:val="left" w:pos="7393"/>
          <w:tab w:val="left" w:pos="8850"/>
        </w:tabs>
        <w:rPr>
          <w:color w:val="000000"/>
          <w:sz w:val="16"/>
          <w:szCs w:val="16"/>
        </w:rPr>
      </w:pPr>
    </w:p>
    <w:p w14:paraId="073EADDB"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e"/>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43BA82A9" w14:textId="77777777">
        <w:trPr>
          <w:trHeight w:val="283"/>
        </w:trPr>
        <w:tc>
          <w:tcPr>
            <w:tcW w:w="10660" w:type="dxa"/>
            <w:shd w:val="clear" w:color="auto" w:fill="E2EFD9"/>
            <w:vAlign w:val="center"/>
          </w:tcPr>
          <w:p w14:paraId="0AA053C6" w14:textId="77777777" w:rsidR="00D572C8" w:rsidRDefault="007E5D30">
            <w:pPr>
              <w:jc w:val="center"/>
              <w:rPr>
                <w:color w:val="000000"/>
                <w:sz w:val="18"/>
                <w:szCs w:val="18"/>
              </w:rPr>
            </w:pPr>
            <w:r>
              <w:rPr>
                <w:b/>
                <w:bCs/>
                <w:color w:val="000000"/>
                <w:sz w:val="18"/>
                <w:szCs w:val="18"/>
              </w:rPr>
              <w:t>2. JUSTIFICACIÓN</w:t>
            </w:r>
          </w:p>
        </w:tc>
      </w:tr>
      <w:tr w:rsidR="00D572C8" w14:paraId="2A75B1F7" w14:textId="77777777">
        <w:trPr>
          <w:trHeight w:val="898"/>
        </w:trPr>
        <w:tc>
          <w:tcPr>
            <w:tcW w:w="10660" w:type="dxa"/>
          </w:tcPr>
          <w:p w14:paraId="65335BEB" w14:textId="77777777" w:rsidR="00D572C8" w:rsidRDefault="007E5D30">
            <w:pPr>
              <w:spacing w:after="60"/>
              <w:jc w:val="both"/>
              <w:rPr>
                <w:color w:val="000000"/>
                <w:sz w:val="16"/>
                <w:szCs w:val="16"/>
              </w:rPr>
            </w:pPr>
            <w:r>
              <w:rPr>
                <w:color w:val="000000"/>
                <w:sz w:val="16"/>
                <w:szCs w:val="16"/>
              </w:rPr>
              <w:t>Esta situación de aprendizaje se basa en el interés del alumnado por descubrir las posibilidades sonoras de su propio cuerpo y de los instrumentos de pequeña percusión, lo que fomenta la creatividad y la expresión musical. El reto final consistirá en crear un catálogo con las partes del cuerpo que sirven para hacer música, de modo que el alumnado pueda reconocer y valorar los recursos musicales que tiene a su alcance.</w:t>
            </w:r>
          </w:p>
          <w:p w14:paraId="7E5A2DFE" w14:textId="77777777" w:rsidR="00D572C8" w:rsidRDefault="007E5D30">
            <w:pPr>
              <w:spacing w:after="60"/>
              <w:jc w:val="both"/>
              <w:rPr>
                <w:color w:val="000000"/>
                <w:sz w:val="16"/>
                <w:szCs w:val="16"/>
              </w:rPr>
            </w:pPr>
            <w:r>
              <w:rPr>
                <w:color w:val="000000"/>
                <w:sz w:val="16"/>
                <w:szCs w:val="16"/>
              </w:rPr>
              <w:t>La imagen de apertura muestra a un niño y una niña sentados frente a frente en un sofá, riendo mientras juegan a dar palmadas con las manos, lo que refleja la importancia del juego y la interacción para explorar los sonidos corporales y el ritmo en un ambiente lúdico y participativo.</w:t>
            </w:r>
          </w:p>
          <w:p w14:paraId="64A3717E" w14:textId="77777777" w:rsidR="00D572C8" w:rsidRDefault="007E5D30">
            <w:pPr>
              <w:spacing w:after="60"/>
              <w:jc w:val="both"/>
              <w:rPr>
                <w:color w:val="000000"/>
                <w:sz w:val="16"/>
                <w:szCs w:val="16"/>
              </w:rPr>
            </w:pPr>
            <w:r>
              <w:rPr>
                <w:sz w:val="16"/>
              </w:rPr>
              <w:t xml:space="preserve">La pregunta motivadora: </w:t>
            </w:r>
            <w:r>
              <w:rPr>
                <w:i/>
                <w:sz w:val="16"/>
              </w:rPr>
              <w:t>¿Qué pasaría si no tuviéramos instrumentos en clase para hacer música?</w:t>
            </w:r>
            <w:r>
              <w:rPr>
                <w:sz w:val="16"/>
              </w:rPr>
              <w:t xml:space="preserve"> invitará al alumnado a reflexionar sobre las alternativas que ofrece el propio cuerpo para crear sonidos y ritmos, así que se estimulará la búsqueda de soluciones creativas y el desarrollo de la autonomía musical.</w:t>
            </w:r>
          </w:p>
          <w:p w14:paraId="6D45D127" w14:textId="77777777" w:rsidR="00D572C8" w:rsidRDefault="007E5D30">
            <w:pPr>
              <w:spacing w:after="60"/>
              <w:jc w:val="both"/>
              <w:rPr>
                <w:color w:val="000000"/>
                <w:sz w:val="16"/>
                <w:szCs w:val="16"/>
              </w:rPr>
            </w:pPr>
            <w:r>
              <w:rPr>
                <w:color w:val="000000"/>
                <w:sz w:val="16"/>
                <w:szCs w:val="16"/>
              </w:rPr>
              <w:t>A lo largo de la situación de aprendizaje, el alumnado descubrirá que todo lo aprendido contribuirá a la realización del producto final. El profesorado guiará al grupo para que identifique y diferencie sonidos largos y cortos, practique figuras musicales básicas y explore instrumentos de percusión, lo que permitirá que el alumnado desarrolle habilidades de escucha, coordinación y expresión musical.</w:t>
            </w:r>
          </w:p>
        </w:tc>
      </w:tr>
    </w:tbl>
    <w:p w14:paraId="003920AF" w14:textId="77777777" w:rsidR="00D572C8" w:rsidRDefault="00D572C8">
      <w:pPr>
        <w:tabs>
          <w:tab w:val="left" w:pos="1569"/>
          <w:tab w:val="left" w:pos="3025"/>
          <w:tab w:val="left" w:pos="4481"/>
          <w:tab w:val="left" w:pos="5937"/>
          <w:tab w:val="left" w:pos="7393"/>
          <w:tab w:val="left" w:pos="8850"/>
        </w:tabs>
        <w:rPr>
          <w:color w:val="000000"/>
          <w:sz w:val="18"/>
          <w:szCs w:val="18"/>
        </w:rPr>
      </w:pPr>
    </w:p>
    <w:tbl>
      <w:tblPr>
        <w:tblStyle w:val="af"/>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77C429F0" w14:textId="77777777">
        <w:trPr>
          <w:trHeight w:val="283"/>
        </w:trPr>
        <w:tc>
          <w:tcPr>
            <w:tcW w:w="10660" w:type="dxa"/>
            <w:shd w:val="clear" w:color="auto" w:fill="E2EFD9"/>
            <w:vAlign w:val="center"/>
          </w:tcPr>
          <w:p w14:paraId="2AA785C9" w14:textId="77777777" w:rsidR="00D572C8" w:rsidRDefault="007E5D30">
            <w:pPr>
              <w:jc w:val="center"/>
              <w:rPr>
                <w:color w:val="000000"/>
                <w:sz w:val="18"/>
                <w:szCs w:val="18"/>
              </w:rPr>
            </w:pPr>
            <w:r>
              <w:rPr>
                <w:b/>
                <w:bCs/>
                <w:color w:val="000000"/>
                <w:sz w:val="18"/>
                <w:szCs w:val="18"/>
              </w:rPr>
              <w:t>3. DESCRIPCIÓN DEL PRODUCTO FINAL</w:t>
            </w:r>
          </w:p>
        </w:tc>
      </w:tr>
      <w:tr w:rsidR="00D572C8" w14:paraId="3199A85B" w14:textId="77777777">
        <w:trPr>
          <w:trHeight w:val="425"/>
        </w:trPr>
        <w:tc>
          <w:tcPr>
            <w:tcW w:w="10660" w:type="dxa"/>
          </w:tcPr>
          <w:p w14:paraId="3B89D413" w14:textId="77777777" w:rsidR="008814FD" w:rsidRDefault="007E5D30">
            <w:r>
              <w:rPr>
                <w:sz w:val="16"/>
              </w:rPr>
              <w:t xml:space="preserve">El producto final será </w:t>
            </w:r>
            <w:r>
              <w:rPr>
                <w:b/>
                <w:sz w:val="16"/>
              </w:rPr>
              <w:t>crear un catálogo con las partes del cuerpo que sirven para hacer música, donde todos los alumnos y alumnas seleccionarán y presentarán sus propuestas al grupo</w:t>
            </w:r>
            <w:r>
              <w:rPr>
                <w:sz w:val="16"/>
              </w:rPr>
              <w:t>.</w:t>
            </w:r>
            <w:r>
              <w:rPr>
                <w:sz w:val="16"/>
              </w:rPr>
              <w:br/>
              <w:t>El alumnado elegirá tres partes del cuerpo que considere útiles para producir sonidos musicales, las rodeará en su catálogo y mostrará al resto de la clase cómo suenan. Además, explicará su elección y participará en la puesta en común, lo que permitirá compartir diferentes formas de hacer música utilizando el propio cuerpo.</w:t>
            </w:r>
          </w:p>
        </w:tc>
      </w:tr>
    </w:tbl>
    <w:p w14:paraId="6EDC8186"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f0"/>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72501674" w14:textId="77777777">
        <w:trPr>
          <w:trHeight w:val="283"/>
        </w:trPr>
        <w:tc>
          <w:tcPr>
            <w:tcW w:w="10660" w:type="dxa"/>
            <w:shd w:val="clear" w:color="auto" w:fill="E2EFD9"/>
            <w:vAlign w:val="center"/>
          </w:tcPr>
          <w:p w14:paraId="1C61E30C" w14:textId="77777777" w:rsidR="00D572C8" w:rsidRDefault="007E5D30">
            <w:pPr>
              <w:jc w:val="center"/>
              <w:rPr>
                <w:sz w:val="18"/>
                <w:szCs w:val="18"/>
              </w:rPr>
            </w:pPr>
            <w:r>
              <w:rPr>
                <w:b/>
                <w:bCs/>
                <w:sz w:val="18"/>
                <w:szCs w:val="18"/>
              </w:rPr>
              <w:t>4. CONCRECIÓN CURRICULAR</w:t>
            </w:r>
          </w:p>
        </w:tc>
      </w:tr>
    </w:tbl>
    <w:tbl>
      <w:tblPr>
        <w:tblStyle w:val="Tablaconcuadrcula"/>
        <w:tblW w:w="10660" w:type="dxa"/>
        <w:tblLook w:val="04A0" w:firstRow="1" w:lastRow="0" w:firstColumn="1" w:lastColumn="0" w:noHBand="0" w:noVBand="1"/>
      </w:tblPr>
      <w:tblGrid>
        <w:gridCol w:w="3552"/>
        <w:gridCol w:w="3558"/>
        <w:gridCol w:w="3550"/>
      </w:tblGrid>
      <w:tr w:rsidR="008814FD" w14:paraId="3F95E6C2" w14:textId="77777777">
        <w:tc>
          <w:tcPr>
            <w:tcW w:w="10773" w:type="dxa"/>
            <w:gridSpan w:val="3"/>
            <w:shd w:val="clear" w:color="auto" w:fill="FFF2CC"/>
          </w:tcPr>
          <w:p w14:paraId="057A4AD8" w14:textId="77777777" w:rsidR="008814FD" w:rsidRDefault="007E5D30">
            <w:pPr>
              <w:jc w:val="center"/>
            </w:pPr>
            <w:r>
              <w:rPr>
                <w:sz w:val="16"/>
              </w:rPr>
              <w:t>COMPETENCIAS ESPECÍFICAS</w:t>
            </w:r>
          </w:p>
        </w:tc>
      </w:tr>
      <w:tr w:rsidR="008814FD" w14:paraId="62CFF320" w14:textId="77777777">
        <w:tc>
          <w:tcPr>
            <w:tcW w:w="10773" w:type="dxa"/>
            <w:gridSpan w:val="3"/>
          </w:tcPr>
          <w:p w14:paraId="74C27358" w14:textId="77777777" w:rsidR="008814FD" w:rsidRDefault="007E5D30">
            <w:r>
              <w:rPr>
                <w:b/>
                <w:sz w:val="16"/>
              </w:rPr>
              <w:t>1. Descubrir propuestas artísticas de diferentes géneros, estilos, épocas y culturas, a través de la recepción activa, para desarrollar la curiosidad y el respeto por la diversidad.</w:t>
            </w:r>
            <w:r>
              <w:rPr>
                <w:sz w:val="16"/>
              </w:rPr>
              <w:br/>
            </w:r>
            <w:r>
              <w:rPr>
                <w:sz w:val="16"/>
              </w:rPr>
              <w:br/>
              <w:t>DESCRIPTORES OPERATIVOS: CP3, STEM1, CD1, CPSAA3, CC1, CE2, CCEC1, CCEC2.</w:t>
            </w:r>
          </w:p>
        </w:tc>
      </w:tr>
      <w:tr w:rsidR="008814FD" w14:paraId="316EAFF9" w14:textId="77777777">
        <w:tc>
          <w:tcPr>
            <w:tcW w:w="3591" w:type="dxa"/>
            <w:shd w:val="clear" w:color="auto" w:fill="FFF2CC"/>
          </w:tcPr>
          <w:p w14:paraId="5EAEEBB7" w14:textId="77777777" w:rsidR="008814FD" w:rsidRDefault="007E5D30">
            <w:pPr>
              <w:jc w:val="center"/>
            </w:pPr>
            <w:r>
              <w:rPr>
                <w:sz w:val="16"/>
              </w:rPr>
              <w:t>CRITERIOS DE EVALUACIÓN</w:t>
            </w:r>
          </w:p>
        </w:tc>
        <w:tc>
          <w:tcPr>
            <w:tcW w:w="3591" w:type="dxa"/>
            <w:shd w:val="clear" w:color="auto" w:fill="FFF2CC"/>
          </w:tcPr>
          <w:p w14:paraId="7795A431" w14:textId="77777777" w:rsidR="008814FD" w:rsidRDefault="007E5D30">
            <w:pPr>
              <w:jc w:val="center"/>
            </w:pPr>
            <w:r>
              <w:rPr>
                <w:sz w:val="16"/>
              </w:rPr>
              <w:t>SABERES BÁSICOS</w:t>
            </w:r>
          </w:p>
        </w:tc>
        <w:tc>
          <w:tcPr>
            <w:tcW w:w="3591" w:type="dxa"/>
            <w:shd w:val="clear" w:color="auto" w:fill="FBE5D5"/>
          </w:tcPr>
          <w:p w14:paraId="42C8EE67" w14:textId="77777777" w:rsidR="008814FD" w:rsidRDefault="007E5D30">
            <w:pPr>
              <w:jc w:val="center"/>
            </w:pPr>
            <w:r>
              <w:rPr>
                <w:sz w:val="16"/>
              </w:rPr>
              <w:t>EVIDENCIAS</w:t>
            </w:r>
          </w:p>
        </w:tc>
      </w:tr>
      <w:tr w:rsidR="008814FD" w14:paraId="1260518F" w14:textId="77777777">
        <w:tc>
          <w:tcPr>
            <w:tcW w:w="3591" w:type="dxa"/>
          </w:tcPr>
          <w:p w14:paraId="7E61B307" w14:textId="77777777" w:rsidR="008814FD" w:rsidRDefault="007E5D30">
            <w:r>
              <w:rPr>
                <w:sz w:val="16"/>
              </w:rPr>
              <w:t>1.1 Descubrir propuestas artísticas de diferentes géneros, estilos, épocas y culturas, a través de la recepción activa y mostrando curiosidad y respeto por las mismas.</w:t>
            </w:r>
          </w:p>
        </w:tc>
        <w:tc>
          <w:tcPr>
            <w:tcW w:w="3591" w:type="dxa"/>
          </w:tcPr>
          <w:p w14:paraId="051E1001" w14:textId="77777777" w:rsidR="008814FD" w:rsidRDefault="007E5D30">
            <w:pPr>
              <w:spacing w:after="60"/>
            </w:pPr>
            <w:r>
              <w:rPr>
                <w:b/>
                <w:sz w:val="16"/>
              </w:rPr>
              <w:t>A. Recepción y análisis</w:t>
            </w:r>
          </w:p>
          <w:p w14:paraId="6D589E99" w14:textId="77777777" w:rsidR="008814FD" w:rsidRDefault="007E5D30">
            <w:pPr>
              <w:ind w:left="275" w:hanging="138"/>
            </w:pPr>
            <w:r>
              <w:rPr>
                <w:sz w:val="16"/>
              </w:rPr>
              <w:t>−</w:t>
            </w:r>
            <w:r>
              <w:rPr>
                <w:sz w:val="16"/>
              </w:rPr>
              <w:t xml:space="preserve"> Estrategias básicas de recepción activa.</w:t>
            </w:r>
          </w:p>
          <w:p w14:paraId="7BC9422C" w14:textId="77777777" w:rsidR="008814FD" w:rsidRDefault="007E5D30">
            <w:pPr>
              <w:ind w:left="275" w:hanging="138"/>
            </w:pPr>
            <w:r>
              <w:rPr>
                <w:sz w:val="16"/>
              </w:rPr>
              <w:t>−</w:t>
            </w:r>
            <w:r>
              <w:rPr>
                <w:sz w:val="16"/>
              </w:rPr>
              <w:t xml:space="preserve"> Normas elementales de comportamiento en la recepción de propuestas artísticas en diferentes espacios. El silencio como elemento y condición indispensable para el mantenimiento de la atención durante la recepción.</w:t>
            </w:r>
          </w:p>
          <w:p w14:paraId="72FC9615" w14:textId="77777777" w:rsidR="008814FD" w:rsidRDefault="007E5D30">
            <w:pPr>
              <w:spacing w:after="60"/>
              <w:ind w:left="275" w:hanging="138"/>
            </w:pPr>
            <w:r>
              <w:rPr>
                <w:sz w:val="16"/>
              </w:rPr>
              <w:t>−</w:t>
            </w:r>
            <w:r>
              <w:rPr>
                <w:sz w:val="16"/>
              </w:rPr>
              <w:t xml:space="preserve"> Principales propuestas artísticas de diferentes corrientes estéticas, procedencias y épocas producidas por creadores y creadoras locales, regionales y nacionales.</w:t>
            </w:r>
          </w:p>
          <w:p w14:paraId="5F168675" w14:textId="77777777" w:rsidR="008814FD" w:rsidRDefault="007E5D30">
            <w:pPr>
              <w:spacing w:after="60"/>
            </w:pPr>
            <w:r>
              <w:rPr>
                <w:b/>
                <w:sz w:val="16"/>
              </w:rPr>
              <w:t>D. Música y artes escénicas y performativas</w:t>
            </w:r>
          </w:p>
          <w:p w14:paraId="7E3126D1" w14:textId="77777777" w:rsidR="008814FD" w:rsidRDefault="007E5D30">
            <w:pPr>
              <w:spacing w:after="60"/>
              <w:ind w:left="275" w:hanging="138"/>
            </w:pPr>
            <w:r>
              <w:rPr>
                <w:sz w:val="16"/>
              </w:rPr>
              <w:t>−</w:t>
            </w:r>
            <w:r>
              <w:rPr>
                <w:sz w:val="16"/>
              </w:rPr>
              <w:t xml:space="preserve"> Lenguajes musicales básicos: aplicación de sus conceptos elementales en la interpretación de propuestas musicales vocales e instrumentales.</w:t>
            </w:r>
          </w:p>
        </w:tc>
        <w:tc>
          <w:tcPr>
            <w:tcW w:w="3591" w:type="dxa"/>
          </w:tcPr>
          <w:p w14:paraId="3EAB2AD8" w14:textId="77777777" w:rsidR="008814FD" w:rsidRDefault="007E5D30">
            <w:pPr>
              <w:spacing w:after="60"/>
            </w:pPr>
            <w:r>
              <w:rPr>
                <w:b/>
                <w:sz w:val="16"/>
              </w:rPr>
              <w:t>Presentación de la situación de aprendizaje</w:t>
            </w:r>
            <w:r>
              <w:rPr>
                <w:sz w:val="16"/>
              </w:rPr>
              <w:t xml:space="preserve"> (págs. 8-9)</w:t>
            </w:r>
          </w:p>
          <w:p w14:paraId="4797712B" w14:textId="77777777" w:rsidR="008814FD" w:rsidRDefault="007E5D30">
            <w:pPr>
              <w:spacing w:after="60"/>
            </w:pPr>
            <w:r>
              <w:rPr>
                <w:b/>
                <w:sz w:val="16"/>
              </w:rPr>
              <w:t>Sonidos largos y cortos</w:t>
            </w:r>
            <w:r>
              <w:rPr>
                <w:sz w:val="16"/>
              </w:rPr>
              <w:t xml:space="preserve"> (págs. 12-13)</w:t>
            </w:r>
          </w:p>
          <w:p w14:paraId="1F72713E" w14:textId="77777777" w:rsidR="008814FD" w:rsidRDefault="007E5D30">
            <w:pPr>
              <w:spacing w:after="60"/>
            </w:pPr>
            <w:r>
              <w:rPr>
                <w:b/>
                <w:sz w:val="16"/>
              </w:rPr>
              <w:t>Figuras musicales</w:t>
            </w:r>
            <w:r>
              <w:rPr>
                <w:sz w:val="16"/>
              </w:rPr>
              <w:t xml:space="preserve"> (págs. 14-15)</w:t>
            </w:r>
          </w:p>
          <w:p w14:paraId="046F1E69" w14:textId="77777777" w:rsidR="008814FD" w:rsidRDefault="007E5D30">
            <w:pPr>
              <w:spacing w:after="60"/>
            </w:pPr>
            <w:r>
              <w:rPr>
                <w:b/>
                <w:sz w:val="16"/>
              </w:rPr>
              <w:t>Música en acción. El cascanueces</w:t>
            </w:r>
            <w:r>
              <w:rPr>
                <w:sz w:val="16"/>
              </w:rPr>
              <w:t xml:space="preserve"> (págs. 16-17)</w:t>
            </w:r>
          </w:p>
          <w:p w14:paraId="35EE4F2D" w14:textId="77777777" w:rsidR="008814FD" w:rsidRDefault="007E5D30">
            <w:pPr>
              <w:spacing w:after="60"/>
            </w:pPr>
            <w:r>
              <w:rPr>
                <w:b/>
                <w:sz w:val="16"/>
              </w:rPr>
              <w:t>Música en acción. Contradanza</w:t>
            </w:r>
            <w:r>
              <w:rPr>
                <w:sz w:val="16"/>
              </w:rPr>
              <w:t xml:space="preserve"> (págs. 24-25)</w:t>
            </w:r>
          </w:p>
        </w:tc>
      </w:tr>
      <w:tr w:rsidR="008814FD" w14:paraId="6F3990DE" w14:textId="77777777">
        <w:tc>
          <w:tcPr>
            <w:tcW w:w="3591" w:type="dxa"/>
          </w:tcPr>
          <w:p w14:paraId="1425971F" w14:textId="77777777" w:rsidR="008814FD" w:rsidRDefault="007E5D30">
            <w:r>
              <w:rPr>
                <w:sz w:val="16"/>
              </w:rPr>
              <w:t>1.2 Describir manifestaciones culturales y artísticas del entorno próximo, explorando sus características con actitud abierta e interés.</w:t>
            </w:r>
          </w:p>
        </w:tc>
        <w:tc>
          <w:tcPr>
            <w:tcW w:w="3591" w:type="dxa"/>
          </w:tcPr>
          <w:p w14:paraId="01232E46" w14:textId="77777777" w:rsidR="008814FD" w:rsidRDefault="007E5D30">
            <w:pPr>
              <w:spacing w:after="60"/>
            </w:pPr>
            <w:r>
              <w:rPr>
                <w:b/>
                <w:sz w:val="16"/>
              </w:rPr>
              <w:t>A. Recepción y análisis</w:t>
            </w:r>
          </w:p>
          <w:p w14:paraId="3DB2D4C6" w14:textId="77777777" w:rsidR="008814FD" w:rsidRDefault="007E5D30">
            <w:pPr>
              <w:spacing w:after="60"/>
              <w:ind w:left="275" w:hanging="138"/>
            </w:pPr>
            <w:r>
              <w:rPr>
                <w:sz w:val="16"/>
              </w:rPr>
              <w:t>−</w:t>
            </w:r>
            <w:r>
              <w:rPr>
                <w:sz w:val="16"/>
              </w:rPr>
              <w:t xml:space="preserve"> Vocabulario específico básico de las artes plásticas y visuales, las artes audiovisuales, la música y las artes escénicas y performativas.</w:t>
            </w:r>
          </w:p>
        </w:tc>
        <w:tc>
          <w:tcPr>
            <w:tcW w:w="3591" w:type="dxa"/>
          </w:tcPr>
          <w:p w14:paraId="10998341" w14:textId="77777777" w:rsidR="008814FD" w:rsidRDefault="007E5D30">
            <w:pPr>
              <w:spacing w:after="60"/>
            </w:pPr>
            <w:r>
              <w:rPr>
                <w:b/>
                <w:sz w:val="16"/>
              </w:rPr>
              <w:t>Sonidos largos y cortos</w:t>
            </w:r>
            <w:r>
              <w:rPr>
                <w:sz w:val="16"/>
              </w:rPr>
              <w:t xml:space="preserve"> (págs. 12-13)</w:t>
            </w:r>
          </w:p>
          <w:p w14:paraId="63DCF946" w14:textId="77777777" w:rsidR="008814FD" w:rsidRDefault="007E5D30">
            <w:pPr>
              <w:spacing w:after="60"/>
            </w:pPr>
            <w:r>
              <w:rPr>
                <w:b/>
                <w:sz w:val="16"/>
              </w:rPr>
              <w:t>Figuras musicales</w:t>
            </w:r>
            <w:r>
              <w:rPr>
                <w:sz w:val="16"/>
              </w:rPr>
              <w:t xml:space="preserve"> (págs. 14-15)</w:t>
            </w:r>
          </w:p>
          <w:p w14:paraId="2F53DC28" w14:textId="77777777" w:rsidR="008814FD" w:rsidRDefault="007E5D30">
            <w:pPr>
              <w:spacing w:after="60"/>
            </w:pPr>
            <w:r>
              <w:rPr>
                <w:b/>
                <w:sz w:val="16"/>
              </w:rPr>
              <w:t>Música en acción. El cascanueces</w:t>
            </w:r>
            <w:r>
              <w:rPr>
                <w:sz w:val="16"/>
              </w:rPr>
              <w:t xml:space="preserve"> (págs. 16-17)</w:t>
            </w:r>
          </w:p>
          <w:p w14:paraId="3F31A952" w14:textId="77777777" w:rsidR="008814FD" w:rsidRDefault="007E5D30">
            <w:pPr>
              <w:spacing w:after="60"/>
            </w:pPr>
            <w:r>
              <w:rPr>
                <w:b/>
                <w:sz w:val="16"/>
              </w:rPr>
              <w:t>Música en acción. Contradanza</w:t>
            </w:r>
            <w:r>
              <w:rPr>
                <w:sz w:val="16"/>
              </w:rPr>
              <w:t xml:space="preserve"> (págs. 24-25)</w:t>
            </w:r>
          </w:p>
        </w:tc>
      </w:tr>
      <w:tr w:rsidR="008814FD" w14:paraId="1B403042" w14:textId="77777777">
        <w:tc>
          <w:tcPr>
            <w:tcW w:w="10773" w:type="dxa"/>
            <w:gridSpan w:val="3"/>
            <w:shd w:val="clear" w:color="auto" w:fill="FFF2CC"/>
          </w:tcPr>
          <w:p w14:paraId="0E778BF0" w14:textId="77777777" w:rsidR="008814FD" w:rsidRDefault="007E5D30">
            <w:pPr>
              <w:jc w:val="center"/>
            </w:pPr>
            <w:r>
              <w:rPr>
                <w:sz w:val="16"/>
              </w:rPr>
              <w:t>COMPETENCIAS ESPECÍFICAS</w:t>
            </w:r>
          </w:p>
        </w:tc>
      </w:tr>
      <w:tr w:rsidR="008814FD" w14:paraId="6A022BBA" w14:textId="77777777">
        <w:tc>
          <w:tcPr>
            <w:tcW w:w="10773" w:type="dxa"/>
            <w:gridSpan w:val="3"/>
          </w:tcPr>
          <w:p w14:paraId="0888250D" w14:textId="77777777" w:rsidR="008814FD" w:rsidRDefault="007E5D30">
            <w:r>
              <w:rPr>
                <w:b/>
                <w:sz w:val="16"/>
              </w:rPr>
              <w:t>2. Investigar sobre manifestaciones culturales y artísticas y sus contextos, empleando diversos canales, medios y técnicas, para disfrutar de ellas, entender su valor y empezar a desarrollar una sensibilidad artística propia.</w:t>
            </w:r>
            <w:r>
              <w:rPr>
                <w:sz w:val="16"/>
              </w:rPr>
              <w:br/>
            </w:r>
            <w:r>
              <w:rPr>
                <w:sz w:val="16"/>
              </w:rPr>
              <w:lastRenderedPageBreak/>
              <w:br/>
              <w:t>DESCRIPTORES OPERATIVOS: CCL3, CP3, STEM2, CD1, CPSAA4, CC3, CCEC1, CCEC2.</w:t>
            </w:r>
          </w:p>
        </w:tc>
      </w:tr>
      <w:tr w:rsidR="008814FD" w14:paraId="63682762" w14:textId="77777777">
        <w:tc>
          <w:tcPr>
            <w:tcW w:w="3591" w:type="dxa"/>
            <w:shd w:val="clear" w:color="auto" w:fill="FFF2CC"/>
          </w:tcPr>
          <w:p w14:paraId="70546DC3" w14:textId="77777777" w:rsidR="008814FD" w:rsidRDefault="007E5D30">
            <w:pPr>
              <w:jc w:val="center"/>
            </w:pPr>
            <w:r>
              <w:rPr>
                <w:sz w:val="16"/>
              </w:rPr>
              <w:lastRenderedPageBreak/>
              <w:t>CRITERIOS DE EVALUACIÓN</w:t>
            </w:r>
          </w:p>
        </w:tc>
        <w:tc>
          <w:tcPr>
            <w:tcW w:w="3591" w:type="dxa"/>
            <w:shd w:val="clear" w:color="auto" w:fill="FFF2CC"/>
          </w:tcPr>
          <w:p w14:paraId="7203C0F5" w14:textId="77777777" w:rsidR="008814FD" w:rsidRDefault="007E5D30">
            <w:pPr>
              <w:jc w:val="center"/>
            </w:pPr>
            <w:r>
              <w:rPr>
                <w:sz w:val="16"/>
              </w:rPr>
              <w:t>SABERES BÁSICOS</w:t>
            </w:r>
          </w:p>
        </w:tc>
        <w:tc>
          <w:tcPr>
            <w:tcW w:w="3591" w:type="dxa"/>
            <w:shd w:val="clear" w:color="auto" w:fill="FBE5D5"/>
          </w:tcPr>
          <w:p w14:paraId="150E5F3B" w14:textId="77777777" w:rsidR="008814FD" w:rsidRDefault="007E5D30">
            <w:pPr>
              <w:jc w:val="center"/>
            </w:pPr>
            <w:r>
              <w:rPr>
                <w:sz w:val="16"/>
              </w:rPr>
              <w:t>EVIDENCIAS</w:t>
            </w:r>
          </w:p>
        </w:tc>
      </w:tr>
      <w:tr w:rsidR="008814FD" w14:paraId="115C7DDB" w14:textId="77777777">
        <w:tc>
          <w:tcPr>
            <w:tcW w:w="3591" w:type="dxa"/>
          </w:tcPr>
          <w:p w14:paraId="2DBBC959" w14:textId="77777777" w:rsidR="008814FD" w:rsidRDefault="007E5D30">
            <w:r>
              <w:rPr>
                <w:sz w:val="16"/>
              </w:rPr>
              <w:t>2.2 Reconocer elementos característicos básicos de distintas manifestaciones culturales y artísticas que forman parte del patrimonio, indicando los canales, medios y técnicas empleados e identificando diferencias y similitudes.</w:t>
            </w:r>
          </w:p>
        </w:tc>
        <w:tc>
          <w:tcPr>
            <w:tcW w:w="3591" w:type="dxa"/>
          </w:tcPr>
          <w:p w14:paraId="182820A5" w14:textId="77777777" w:rsidR="008814FD" w:rsidRDefault="007E5D30">
            <w:pPr>
              <w:spacing w:after="60"/>
            </w:pPr>
            <w:r>
              <w:rPr>
                <w:b/>
                <w:sz w:val="16"/>
              </w:rPr>
              <w:t>A. Recepción y análisis</w:t>
            </w:r>
          </w:p>
          <w:p w14:paraId="56790E17" w14:textId="77777777" w:rsidR="008814FD" w:rsidRDefault="007E5D30">
            <w:pPr>
              <w:spacing w:after="60"/>
              <w:ind w:left="275" w:hanging="138"/>
            </w:pPr>
            <w:r>
              <w:rPr>
                <w:sz w:val="16"/>
              </w:rPr>
              <w:t>−</w:t>
            </w:r>
            <w:r>
              <w:rPr>
                <w:sz w:val="16"/>
              </w:rPr>
              <w:t xml:space="preserve"> Vocabulario específico básico de las artes plásticas y visuales, las artes audiovisuales, la música y las artes escénicas y performativas.</w:t>
            </w:r>
          </w:p>
          <w:p w14:paraId="7D1E7260" w14:textId="77777777" w:rsidR="008814FD" w:rsidRDefault="007E5D30">
            <w:pPr>
              <w:spacing w:after="60"/>
            </w:pPr>
            <w:r>
              <w:rPr>
                <w:b/>
                <w:sz w:val="16"/>
              </w:rPr>
              <w:t>D. Música y artes escénicas y performativas</w:t>
            </w:r>
          </w:p>
          <w:p w14:paraId="1416CDE8" w14:textId="77777777" w:rsidR="008814FD" w:rsidRDefault="007E5D30">
            <w:pPr>
              <w:ind w:left="275" w:hanging="138"/>
            </w:pPr>
            <w:r>
              <w:rPr>
                <w:sz w:val="16"/>
              </w:rPr>
              <w:t>−</w:t>
            </w:r>
            <w:r>
              <w:rPr>
                <w:sz w:val="16"/>
              </w:rPr>
              <w:t xml:space="preserve"> El sonido y sus cualidades básicas: discriminación auditiva, clasificación y representación de diversidad de sonidos y líneas melódicas a través de diferentes grafías.</w:t>
            </w:r>
          </w:p>
          <w:p w14:paraId="49E5E884" w14:textId="77777777" w:rsidR="008814FD" w:rsidRDefault="007E5D30">
            <w:pPr>
              <w:ind w:left="275" w:hanging="138"/>
            </w:pPr>
            <w:r>
              <w:rPr>
                <w:sz w:val="16"/>
              </w:rPr>
              <w:t>−</w:t>
            </w:r>
            <w:r>
              <w:rPr>
                <w:sz w:val="16"/>
              </w:rPr>
              <w:t xml:space="preserve"> La voz y los instrumentos musicales. Principales familias y agrupaciones. Discriminación visual y auditiva. Objetos sonoros. Cotidiáfonos.</w:t>
            </w:r>
          </w:p>
          <w:p w14:paraId="1415E261" w14:textId="77777777" w:rsidR="008814FD" w:rsidRDefault="007E5D30">
            <w:pPr>
              <w:spacing w:after="60"/>
              <w:ind w:left="275" w:hanging="138"/>
            </w:pPr>
            <w:r>
              <w:rPr>
                <w:sz w:val="16"/>
              </w:rPr>
              <w:t>−</w:t>
            </w:r>
            <w:r>
              <w:rPr>
                <w:sz w:val="16"/>
              </w:rPr>
              <w:t xml:space="preserve"> Técnicas dramáticas y dancísticas elementales.</w:t>
            </w:r>
          </w:p>
        </w:tc>
        <w:tc>
          <w:tcPr>
            <w:tcW w:w="3591" w:type="dxa"/>
          </w:tcPr>
          <w:p w14:paraId="269A4F39" w14:textId="77777777" w:rsidR="008814FD" w:rsidRDefault="007E5D30">
            <w:pPr>
              <w:spacing w:after="60"/>
            </w:pPr>
            <w:r>
              <w:rPr>
                <w:b/>
                <w:sz w:val="16"/>
              </w:rPr>
              <w:t>Sonidos largos y cortos</w:t>
            </w:r>
            <w:r>
              <w:rPr>
                <w:sz w:val="16"/>
              </w:rPr>
              <w:t xml:space="preserve"> (págs. 12-13)</w:t>
            </w:r>
          </w:p>
          <w:p w14:paraId="08DE0917" w14:textId="77777777" w:rsidR="008814FD" w:rsidRDefault="007E5D30">
            <w:pPr>
              <w:spacing w:after="60"/>
            </w:pPr>
            <w:r>
              <w:rPr>
                <w:b/>
                <w:sz w:val="16"/>
              </w:rPr>
              <w:t>Mira a tu alrededor</w:t>
            </w:r>
            <w:r>
              <w:rPr>
                <w:sz w:val="16"/>
              </w:rPr>
              <w:t xml:space="preserve"> (pág. 13)</w:t>
            </w:r>
          </w:p>
          <w:p w14:paraId="490F607E" w14:textId="77777777" w:rsidR="008814FD" w:rsidRDefault="007E5D30">
            <w:pPr>
              <w:spacing w:after="60"/>
            </w:pPr>
            <w:r>
              <w:rPr>
                <w:b/>
                <w:sz w:val="16"/>
              </w:rPr>
              <w:t>Figuras musicales</w:t>
            </w:r>
            <w:r>
              <w:rPr>
                <w:sz w:val="16"/>
              </w:rPr>
              <w:t xml:space="preserve"> (págs. 14-15)</w:t>
            </w:r>
          </w:p>
          <w:p w14:paraId="6DF590E5" w14:textId="77777777" w:rsidR="008814FD" w:rsidRDefault="007E5D30">
            <w:pPr>
              <w:spacing w:after="60"/>
            </w:pPr>
            <w:r>
              <w:rPr>
                <w:b/>
                <w:sz w:val="16"/>
              </w:rPr>
              <w:t>Música en acción. El cascanueces</w:t>
            </w:r>
            <w:r>
              <w:rPr>
                <w:sz w:val="16"/>
              </w:rPr>
              <w:t xml:space="preserve"> (págs. 16-17)</w:t>
            </w:r>
          </w:p>
          <w:p w14:paraId="00C49A34" w14:textId="77777777" w:rsidR="008814FD" w:rsidRDefault="007E5D30">
            <w:pPr>
              <w:spacing w:after="60"/>
            </w:pPr>
            <w:r>
              <w:rPr>
                <w:b/>
                <w:sz w:val="16"/>
              </w:rPr>
              <w:t>Música en acción. Contradanza</w:t>
            </w:r>
            <w:r>
              <w:rPr>
                <w:sz w:val="16"/>
              </w:rPr>
              <w:t xml:space="preserve"> (págs. 24-25)</w:t>
            </w:r>
          </w:p>
        </w:tc>
      </w:tr>
      <w:tr w:rsidR="008814FD" w14:paraId="6C02AC7F" w14:textId="77777777">
        <w:tc>
          <w:tcPr>
            <w:tcW w:w="10773" w:type="dxa"/>
            <w:gridSpan w:val="3"/>
            <w:shd w:val="clear" w:color="auto" w:fill="FFF2CC"/>
          </w:tcPr>
          <w:p w14:paraId="2455008B" w14:textId="77777777" w:rsidR="008814FD" w:rsidRDefault="007E5D30">
            <w:pPr>
              <w:jc w:val="center"/>
            </w:pPr>
            <w:r>
              <w:rPr>
                <w:sz w:val="16"/>
              </w:rPr>
              <w:t>COMPETENCIAS ESPECÍFICAS</w:t>
            </w:r>
          </w:p>
        </w:tc>
      </w:tr>
      <w:tr w:rsidR="008814FD" w14:paraId="5111CA1D" w14:textId="77777777">
        <w:tc>
          <w:tcPr>
            <w:tcW w:w="10773" w:type="dxa"/>
            <w:gridSpan w:val="3"/>
          </w:tcPr>
          <w:p w14:paraId="3DA07E15" w14:textId="77777777" w:rsidR="008814FD" w:rsidRDefault="007E5D30">
            <w:r>
              <w:rPr>
                <w:b/>
                <w:sz w:val="16"/>
              </w:rPr>
              <w:t>3. Expresar y comunicar de manera creativa ideas, sentimientos y emociones, experimentando con las posibilidades del sonido, la imagen, el cuerpo y los medios digitales, para producir obras propias.</w:t>
            </w:r>
            <w:r>
              <w:rPr>
                <w:sz w:val="16"/>
              </w:rPr>
              <w:br/>
            </w:r>
            <w:r>
              <w:rPr>
                <w:sz w:val="16"/>
              </w:rPr>
              <w:br/>
              <w:t>DESCRIPTORES OPERATIVOS: CCL1, CD2, CPSAA1, CPSAA5, CC2, CE1, CCEC3, CCEC4.</w:t>
            </w:r>
          </w:p>
        </w:tc>
      </w:tr>
      <w:tr w:rsidR="008814FD" w14:paraId="3C3DF68B" w14:textId="77777777">
        <w:tc>
          <w:tcPr>
            <w:tcW w:w="3591" w:type="dxa"/>
            <w:shd w:val="clear" w:color="auto" w:fill="FFF2CC"/>
          </w:tcPr>
          <w:p w14:paraId="32839640" w14:textId="77777777" w:rsidR="008814FD" w:rsidRDefault="007E5D30">
            <w:pPr>
              <w:jc w:val="center"/>
            </w:pPr>
            <w:r>
              <w:rPr>
                <w:sz w:val="16"/>
              </w:rPr>
              <w:t>CRITERIOS DE EVALUACIÓN</w:t>
            </w:r>
          </w:p>
        </w:tc>
        <w:tc>
          <w:tcPr>
            <w:tcW w:w="3591" w:type="dxa"/>
            <w:shd w:val="clear" w:color="auto" w:fill="FFF2CC"/>
          </w:tcPr>
          <w:p w14:paraId="7D27D54F" w14:textId="77777777" w:rsidR="008814FD" w:rsidRDefault="007E5D30">
            <w:pPr>
              <w:jc w:val="center"/>
            </w:pPr>
            <w:r>
              <w:rPr>
                <w:sz w:val="16"/>
              </w:rPr>
              <w:t>SABERES BÁSICOS</w:t>
            </w:r>
          </w:p>
        </w:tc>
        <w:tc>
          <w:tcPr>
            <w:tcW w:w="3591" w:type="dxa"/>
            <w:shd w:val="clear" w:color="auto" w:fill="FBE5D5"/>
          </w:tcPr>
          <w:p w14:paraId="7C2F4383" w14:textId="77777777" w:rsidR="008814FD" w:rsidRDefault="007E5D30">
            <w:pPr>
              <w:jc w:val="center"/>
            </w:pPr>
            <w:r>
              <w:rPr>
                <w:sz w:val="16"/>
              </w:rPr>
              <w:t>EVIDENCIAS</w:t>
            </w:r>
          </w:p>
        </w:tc>
      </w:tr>
      <w:tr w:rsidR="008814FD" w14:paraId="0C4FAAEF" w14:textId="77777777">
        <w:tc>
          <w:tcPr>
            <w:tcW w:w="3591" w:type="dxa"/>
          </w:tcPr>
          <w:p w14:paraId="30281960" w14:textId="77777777" w:rsidR="008814FD" w:rsidRDefault="007E5D30">
            <w:r>
              <w:rPr>
                <w:sz w:val="16"/>
              </w:rPr>
              <w:t>3.1 Producir obras propias de manera guiada, utilizando algunas de las posibilidades expresivas del cuerpo, el sonido, la imagen y los medios digitales básicos, y mostrando confianza en las capacidades propias.</w:t>
            </w:r>
          </w:p>
        </w:tc>
        <w:tc>
          <w:tcPr>
            <w:tcW w:w="3591" w:type="dxa"/>
          </w:tcPr>
          <w:p w14:paraId="0D623A6A" w14:textId="77777777" w:rsidR="008814FD" w:rsidRDefault="007E5D30">
            <w:pPr>
              <w:spacing w:after="60"/>
            </w:pPr>
            <w:r>
              <w:rPr>
                <w:b/>
                <w:sz w:val="16"/>
              </w:rPr>
              <w:t>B. Creación e interpretación</w:t>
            </w:r>
          </w:p>
          <w:p w14:paraId="0C67B360" w14:textId="77777777" w:rsidR="008814FD" w:rsidRDefault="007E5D30">
            <w:pPr>
              <w:ind w:left="275" w:hanging="138"/>
            </w:pPr>
            <w:r>
              <w:rPr>
                <w:sz w:val="16"/>
              </w:rPr>
              <w:t>−</w:t>
            </w:r>
            <w:r>
              <w:rPr>
                <w:sz w:val="16"/>
              </w:rPr>
              <w:t xml:space="preserve"> Fases del proceso creativo: planificación guiada y experimentación.</w:t>
            </w:r>
          </w:p>
          <w:p w14:paraId="01592C91" w14:textId="77777777" w:rsidR="008814FD" w:rsidRDefault="007E5D30">
            <w:pPr>
              <w:spacing w:after="60"/>
              <w:ind w:left="275" w:hanging="138"/>
            </w:pPr>
            <w:r>
              <w:rPr>
                <w:sz w:val="16"/>
              </w:rPr>
              <w:t>−</w:t>
            </w:r>
            <w:r>
              <w:rPr>
                <w:sz w:val="16"/>
              </w:rPr>
              <w:t xml:space="preserve"> Interés tanto por el proceso como por el producto final en producciones plásticas, visuales, audiovisuales, musicales, escénicas y performativas.</w:t>
            </w:r>
          </w:p>
        </w:tc>
        <w:tc>
          <w:tcPr>
            <w:tcW w:w="3591" w:type="dxa"/>
          </w:tcPr>
          <w:p w14:paraId="550F5D1D" w14:textId="77777777" w:rsidR="008814FD" w:rsidRDefault="007E5D30">
            <w:pPr>
              <w:spacing w:after="60"/>
            </w:pPr>
            <w:r>
              <w:rPr>
                <w:b/>
                <w:sz w:val="16"/>
              </w:rPr>
              <w:t>Sonidos del cuerpo</w:t>
            </w:r>
            <w:r>
              <w:rPr>
                <w:sz w:val="16"/>
              </w:rPr>
              <w:t xml:space="preserve"> (págs. 10-11)</w:t>
            </w:r>
          </w:p>
          <w:p w14:paraId="49740258" w14:textId="77777777" w:rsidR="008814FD" w:rsidRDefault="007E5D30">
            <w:pPr>
              <w:spacing w:after="60"/>
            </w:pPr>
            <w:r>
              <w:rPr>
                <w:b/>
                <w:sz w:val="16"/>
              </w:rPr>
              <w:t>Juego musical</w:t>
            </w:r>
            <w:r>
              <w:rPr>
                <w:sz w:val="16"/>
              </w:rPr>
              <w:t xml:space="preserve"> (págs. 18-19)</w:t>
            </w:r>
          </w:p>
          <w:p w14:paraId="028AC2FD" w14:textId="77777777" w:rsidR="008814FD" w:rsidRDefault="007E5D30">
            <w:pPr>
              <w:spacing w:after="60"/>
            </w:pPr>
            <w:r>
              <w:rPr>
                <w:b/>
                <w:sz w:val="16"/>
              </w:rPr>
              <w:t>Instrumentos de percusión</w:t>
            </w:r>
            <w:r>
              <w:rPr>
                <w:sz w:val="16"/>
              </w:rPr>
              <w:t xml:space="preserve"> (págs. 20-21)</w:t>
            </w:r>
          </w:p>
          <w:p w14:paraId="20670F4C" w14:textId="77777777" w:rsidR="008814FD" w:rsidRDefault="007E5D30">
            <w:pPr>
              <w:spacing w:after="60"/>
            </w:pPr>
            <w:r>
              <w:rPr>
                <w:b/>
                <w:sz w:val="16"/>
              </w:rPr>
              <w:t>Maraquitas</w:t>
            </w:r>
            <w:r>
              <w:rPr>
                <w:sz w:val="16"/>
              </w:rPr>
              <w:t xml:space="preserve"> (págs. 22-23)</w:t>
            </w:r>
          </w:p>
          <w:p w14:paraId="2CC2909C" w14:textId="77777777" w:rsidR="008814FD" w:rsidRDefault="007E5D30">
            <w:pPr>
              <w:spacing w:after="60"/>
            </w:pPr>
            <w:r>
              <w:rPr>
                <w:b/>
                <w:sz w:val="16"/>
              </w:rPr>
              <w:t>Mira a tu alrededor</w:t>
            </w:r>
            <w:r>
              <w:rPr>
                <w:sz w:val="16"/>
              </w:rPr>
              <w:t xml:space="preserve"> (pág. 23)</w:t>
            </w:r>
          </w:p>
          <w:p w14:paraId="3F326B6B" w14:textId="77777777" w:rsidR="008814FD" w:rsidRDefault="007E5D30">
            <w:pPr>
              <w:spacing w:after="60"/>
            </w:pPr>
            <w:r>
              <w:rPr>
                <w:b/>
                <w:sz w:val="16"/>
              </w:rPr>
              <w:t>Crea. El reto final</w:t>
            </w:r>
            <w:r>
              <w:rPr>
                <w:sz w:val="16"/>
              </w:rPr>
              <w:t xml:space="preserve"> (pág. 27)</w:t>
            </w:r>
          </w:p>
        </w:tc>
      </w:tr>
      <w:tr w:rsidR="008814FD" w14:paraId="034560C8" w14:textId="77777777">
        <w:tc>
          <w:tcPr>
            <w:tcW w:w="3591" w:type="dxa"/>
          </w:tcPr>
          <w:p w14:paraId="675D5C1A" w14:textId="77777777" w:rsidR="008814FD" w:rsidRDefault="007E5D30">
            <w:r>
              <w:rPr>
                <w:sz w:val="16"/>
              </w:rPr>
              <w:t>3.2 Expresar de forma guiada ideas, sentimientos y emociones a través de manifestaciones artísticas sencillas, experimentando con los diferentes lenguajes e instrumentos a su alcance.</w:t>
            </w:r>
          </w:p>
        </w:tc>
        <w:tc>
          <w:tcPr>
            <w:tcW w:w="3591" w:type="dxa"/>
          </w:tcPr>
          <w:p w14:paraId="03A34404" w14:textId="77777777" w:rsidR="008814FD" w:rsidRDefault="007E5D30">
            <w:pPr>
              <w:spacing w:after="60"/>
            </w:pPr>
            <w:r>
              <w:rPr>
                <w:b/>
                <w:sz w:val="16"/>
              </w:rPr>
              <w:t>D. Música y artes escénicas y performativas</w:t>
            </w:r>
          </w:p>
          <w:p w14:paraId="2974F684" w14:textId="77777777" w:rsidR="008814FD" w:rsidRDefault="007E5D30">
            <w:pPr>
              <w:ind w:left="275" w:hanging="138"/>
            </w:pPr>
            <w:r>
              <w:rPr>
                <w:sz w:val="16"/>
              </w:rPr>
              <w:t>−</w:t>
            </w:r>
            <w:r>
              <w:rPr>
                <w:sz w:val="16"/>
              </w:rPr>
              <w:t xml:space="preserve"> Capacidades expresivas y creativas básicas de la expresión corporal y dramática.</w:t>
            </w:r>
          </w:p>
          <w:p w14:paraId="0721EE1D" w14:textId="77777777" w:rsidR="008814FD" w:rsidRDefault="007E5D30">
            <w:pPr>
              <w:ind w:left="275" w:hanging="138"/>
            </w:pPr>
            <w:r>
              <w:rPr>
                <w:sz w:val="16"/>
              </w:rPr>
              <w:t>−</w:t>
            </w:r>
            <w:r>
              <w:rPr>
                <w:sz w:val="16"/>
              </w:rPr>
              <w:t xml:space="preserve"> El cuerpo y sus posibilidades motrices: interés por la experimentación y la exploración a través de ejecuciones individuales y grupales vinculadas con el movimiento, la danza, la dramatización y la representación teatral como medio de expresión y diversión.</w:t>
            </w:r>
          </w:p>
          <w:p w14:paraId="3BB87EF0" w14:textId="77777777" w:rsidR="008814FD" w:rsidRDefault="007E5D30">
            <w:pPr>
              <w:ind w:left="275" w:hanging="138"/>
            </w:pPr>
            <w:r>
              <w:rPr>
                <w:sz w:val="16"/>
              </w:rPr>
              <w:t>−</w:t>
            </w:r>
            <w:r>
              <w:rPr>
                <w:sz w:val="16"/>
              </w:rPr>
              <w:t xml:space="preserve"> Lenguajes musicales básicos: aplicación de sus conceptos elementales en la interpretación de propuestas musicales vocales e instrumentales.</w:t>
            </w:r>
          </w:p>
          <w:p w14:paraId="2FEAA411" w14:textId="77777777" w:rsidR="008814FD" w:rsidRDefault="007E5D30">
            <w:pPr>
              <w:ind w:left="275" w:hanging="138"/>
            </w:pPr>
            <w:r>
              <w:rPr>
                <w:sz w:val="16"/>
              </w:rPr>
              <w:t>−</w:t>
            </w:r>
            <w:r>
              <w:rPr>
                <w:sz w:val="16"/>
              </w:rPr>
              <w:t xml:space="preserve"> Práctica instrumental, vocal y corporal: aproximación a la experimentación, exploración creativa e interpretación a partir de las propias posibilidades sonoras y expresivas.</w:t>
            </w:r>
          </w:p>
          <w:p w14:paraId="57A4E2B6" w14:textId="77777777" w:rsidR="008814FD" w:rsidRDefault="007E5D30">
            <w:pPr>
              <w:spacing w:after="60"/>
              <w:ind w:left="275" w:hanging="138"/>
            </w:pPr>
            <w:r>
              <w:rPr>
                <w:sz w:val="16"/>
              </w:rPr>
              <w:t>−</w:t>
            </w:r>
            <w:r>
              <w:rPr>
                <w:sz w:val="16"/>
              </w:rPr>
              <w:t xml:space="preserve"> Técnicas dramáticas y dancísticas elementales.</w:t>
            </w:r>
          </w:p>
        </w:tc>
        <w:tc>
          <w:tcPr>
            <w:tcW w:w="3591" w:type="dxa"/>
          </w:tcPr>
          <w:p w14:paraId="6B9A4558" w14:textId="77777777" w:rsidR="008814FD" w:rsidRDefault="007E5D30">
            <w:pPr>
              <w:spacing w:after="60"/>
            </w:pPr>
            <w:r>
              <w:rPr>
                <w:b/>
                <w:sz w:val="16"/>
              </w:rPr>
              <w:t>Sonidos del cuerpo</w:t>
            </w:r>
            <w:r>
              <w:rPr>
                <w:sz w:val="16"/>
              </w:rPr>
              <w:t xml:space="preserve"> (págs. 10-11)</w:t>
            </w:r>
          </w:p>
          <w:p w14:paraId="18632A05" w14:textId="77777777" w:rsidR="008814FD" w:rsidRDefault="007E5D30">
            <w:pPr>
              <w:spacing w:after="60"/>
            </w:pPr>
            <w:r>
              <w:rPr>
                <w:b/>
                <w:sz w:val="16"/>
              </w:rPr>
              <w:t>Juego musical</w:t>
            </w:r>
            <w:r>
              <w:rPr>
                <w:sz w:val="16"/>
              </w:rPr>
              <w:t xml:space="preserve"> (págs. 18-19)</w:t>
            </w:r>
          </w:p>
          <w:p w14:paraId="2F4FCE9F" w14:textId="77777777" w:rsidR="008814FD" w:rsidRDefault="007E5D30">
            <w:pPr>
              <w:spacing w:after="60"/>
            </w:pPr>
            <w:r>
              <w:rPr>
                <w:b/>
                <w:sz w:val="16"/>
              </w:rPr>
              <w:t>Instrumentos de percusión</w:t>
            </w:r>
            <w:r>
              <w:rPr>
                <w:sz w:val="16"/>
              </w:rPr>
              <w:t xml:space="preserve"> (págs. 20-21)</w:t>
            </w:r>
          </w:p>
          <w:p w14:paraId="23B66435" w14:textId="77777777" w:rsidR="008814FD" w:rsidRDefault="007E5D30">
            <w:pPr>
              <w:spacing w:after="60"/>
            </w:pPr>
            <w:r>
              <w:rPr>
                <w:b/>
                <w:sz w:val="16"/>
              </w:rPr>
              <w:t>Maraquitas</w:t>
            </w:r>
            <w:r>
              <w:rPr>
                <w:sz w:val="16"/>
              </w:rPr>
              <w:t xml:space="preserve"> (págs. 22-23)</w:t>
            </w:r>
          </w:p>
          <w:p w14:paraId="272F12CE" w14:textId="77777777" w:rsidR="008814FD" w:rsidRDefault="007E5D30">
            <w:pPr>
              <w:spacing w:after="60"/>
            </w:pPr>
            <w:r>
              <w:rPr>
                <w:b/>
                <w:sz w:val="16"/>
              </w:rPr>
              <w:t>Mira a tu alrededor</w:t>
            </w:r>
            <w:r>
              <w:rPr>
                <w:sz w:val="16"/>
              </w:rPr>
              <w:t xml:space="preserve"> (pág. 23)</w:t>
            </w:r>
          </w:p>
          <w:p w14:paraId="53F14299" w14:textId="77777777" w:rsidR="008814FD" w:rsidRDefault="007E5D30">
            <w:pPr>
              <w:spacing w:after="60"/>
            </w:pPr>
            <w:r>
              <w:rPr>
                <w:b/>
                <w:sz w:val="16"/>
              </w:rPr>
              <w:t>Repasa</w:t>
            </w:r>
            <w:r>
              <w:rPr>
                <w:sz w:val="16"/>
              </w:rPr>
              <w:t xml:space="preserve"> (pág. 26)</w:t>
            </w:r>
          </w:p>
          <w:p w14:paraId="6994D8A6" w14:textId="77777777" w:rsidR="008814FD" w:rsidRDefault="007E5D30">
            <w:pPr>
              <w:spacing w:after="60"/>
            </w:pPr>
            <w:r>
              <w:rPr>
                <w:b/>
                <w:sz w:val="16"/>
              </w:rPr>
              <w:t>Crea. El reto final</w:t>
            </w:r>
            <w:r>
              <w:rPr>
                <w:sz w:val="16"/>
              </w:rPr>
              <w:t xml:space="preserve"> (pág. 27)</w:t>
            </w:r>
          </w:p>
          <w:p w14:paraId="0E4835D2" w14:textId="77777777" w:rsidR="008814FD" w:rsidRDefault="007E5D30">
            <w:pPr>
              <w:spacing w:after="60"/>
            </w:pPr>
            <w:r>
              <w:rPr>
                <w:b/>
                <w:sz w:val="16"/>
              </w:rPr>
              <w:t>Y reflexiona</w:t>
            </w:r>
            <w:r>
              <w:rPr>
                <w:sz w:val="16"/>
              </w:rPr>
              <w:t xml:space="preserve"> (pág. 27)</w:t>
            </w:r>
          </w:p>
        </w:tc>
      </w:tr>
      <w:tr w:rsidR="008814FD" w14:paraId="36DD7843" w14:textId="77777777">
        <w:tc>
          <w:tcPr>
            <w:tcW w:w="10773" w:type="dxa"/>
            <w:gridSpan w:val="3"/>
            <w:shd w:val="clear" w:color="auto" w:fill="FFF2CC"/>
          </w:tcPr>
          <w:p w14:paraId="179E8192" w14:textId="77777777" w:rsidR="008814FD" w:rsidRDefault="007E5D30">
            <w:pPr>
              <w:jc w:val="center"/>
            </w:pPr>
            <w:r>
              <w:rPr>
                <w:sz w:val="16"/>
              </w:rPr>
              <w:t>COMPETENCIAS ESPECÍFICAS</w:t>
            </w:r>
          </w:p>
        </w:tc>
      </w:tr>
      <w:tr w:rsidR="008814FD" w14:paraId="7430D3F8" w14:textId="77777777">
        <w:tc>
          <w:tcPr>
            <w:tcW w:w="10773" w:type="dxa"/>
            <w:gridSpan w:val="3"/>
          </w:tcPr>
          <w:p w14:paraId="695B71FD" w14:textId="77777777" w:rsidR="008814FD" w:rsidRDefault="007E5D30">
            <w:r>
              <w:rPr>
                <w:b/>
                <w:sz w:val="16"/>
              </w:rPr>
              <w:t>4. Participar del diseño, la elaboración y la difusión de producciones culturales y artísticas individuales o colectivas, poniendo en valor el proceso y asumiendo diferentes funciones en la consecución de un resultado final, para desarrollar la creatividad, la noción de autoría y el sentido de pertenencia.</w:t>
            </w:r>
            <w:r>
              <w:rPr>
                <w:sz w:val="16"/>
              </w:rPr>
              <w:br/>
            </w:r>
            <w:r>
              <w:rPr>
                <w:sz w:val="16"/>
              </w:rPr>
              <w:br/>
              <w:t>DESCRIPTORES OPERATIVOS: CCL1, CCL5, CP3, STEM3, CC2, CE1, CE3, CCEC3, CCEC4.</w:t>
            </w:r>
          </w:p>
        </w:tc>
      </w:tr>
      <w:tr w:rsidR="008814FD" w14:paraId="23769235" w14:textId="77777777">
        <w:tc>
          <w:tcPr>
            <w:tcW w:w="3591" w:type="dxa"/>
            <w:shd w:val="clear" w:color="auto" w:fill="FFF2CC"/>
          </w:tcPr>
          <w:p w14:paraId="1040C1DD" w14:textId="77777777" w:rsidR="008814FD" w:rsidRDefault="007E5D30">
            <w:pPr>
              <w:jc w:val="center"/>
            </w:pPr>
            <w:r>
              <w:rPr>
                <w:sz w:val="16"/>
              </w:rPr>
              <w:t>CRITERIOS DE EVALUACIÓN</w:t>
            </w:r>
          </w:p>
        </w:tc>
        <w:tc>
          <w:tcPr>
            <w:tcW w:w="3591" w:type="dxa"/>
            <w:shd w:val="clear" w:color="auto" w:fill="FFF2CC"/>
          </w:tcPr>
          <w:p w14:paraId="1F59FD00" w14:textId="77777777" w:rsidR="008814FD" w:rsidRDefault="007E5D30">
            <w:pPr>
              <w:jc w:val="center"/>
            </w:pPr>
            <w:r>
              <w:rPr>
                <w:sz w:val="16"/>
              </w:rPr>
              <w:t>SABERES BÁSICOS</w:t>
            </w:r>
          </w:p>
        </w:tc>
        <w:tc>
          <w:tcPr>
            <w:tcW w:w="3591" w:type="dxa"/>
            <w:shd w:val="clear" w:color="auto" w:fill="FBE5D5"/>
          </w:tcPr>
          <w:p w14:paraId="5A4BA7F0" w14:textId="77777777" w:rsidR="008814FD" w:rsidRDefault="007E5D30">
            <w:pPr>
              <w:jc w:val="center"/>
            </w:pPr>
            <w:r>
              <w:rPr>
                <w:sz w:val="16"/>
              </w:rPr>
              <w:t>EVIDENCIAS</w:t>
            </w:r>
          </w:p>
        </w:tc>
      </w:tr>
      <w:tr w:rsidR="008814FD" w14:paraId="65319B6D" w14:textId="77777777">
        <w:tc>
          <w:tcPr>
            <w:tcW w:w="3591" w:type="dxa"/>
          </w:tcPr>
          <w:p w14:paraId="16D3C3F0" w14:textId="77777777" w:rsidR="008814FD" w:rsidRDefault="007E5D30">
            <w:r>
              <w:rPr>
                <w:sz w:val="16"/>
              </w:rPr>
              <w:t>4.1 Participar de manera guiada en el diseño de producciones culturales y artísticas elementales, trabajando de forma cooperativa a partir de la igualdad y el respeto a la diversidad.</w:t>
            </w:r>
          </w:p>
        </w:tc>
        <w:tc>
          <w:tcPr>
            <w:tcW w:w="3591" w:type="dxa"/>
          </w:tcPr>
          <w:p w14:paraId="55108901" w14:textId="77777777" w:rsidR="008814FD" w:rsidRDefault="007E5D30">
            <w:pPr>
              <w:spacing w:after="60"/>
            </w:pPr>
            <w:r>
              <w:rPr>
                <w:b/>
                <w:sz w:val="16"/>
              </w:rPr>
              <w:t>B. Creación e interpretación</w:t>
            </w:r>
          </w:p>
          <w:p w14:paraId="7664DBC1" w14:textId="77777777" w:rsidR="008814FD" w:rsidRDefault="007E5D30">
            <w:pPr>
              <w:ind w:left="275" w:hanging="138"/>
            </w:pPr>
            <w:r>
              <w:rPr>
                <w:sz w:val="16"/>
              </w:rPr>
              <w:t>−</w:t>
            </w:r>
            <w:r>
              <w:rPr>
                <w:sz w:val="16"/>
              </w:rPr>
              <w:t xml:space="preserve"> Fases del proceso creativo: planificación guiada y experimentación.</w:t>
            </w:r>
          </w:p>
          <w:p w14:paraId="164F66A3" w14:textId="77777777" w:rsidR="008814FD" w:rsidRDefault="007E5D30">
            <w:pPr>
              <w:spacing w:after="60"/>
              <w:ind w:left="275" w:hanging="138"/>
            </w:pPr>
            <w:r>
              <w:rPr>
                <w:sz w:val="16"/>
              </w:rPr>
              <w:t>−</w:t>
            </w:r>
            <w:r>
              <w:rPr>
                <w:sz w:val="16"/>
              </w:rPr>
              <w:t xml:space="preserve"> Interés tanto por el proceso como por el producto final en producciones plásticas, visuales, audiovisuales, musicales, escénicas y performativas.</w:t>
            </w:r>
          </w:p>
        </w:tc>
        <w:tc>
          <w:tcPr>
            <w:tcW w:w="3591" w:type="dxa"/>
          </w:tcPr>
          <w:p w14:paraId="7F2147DD" w14:textId="77777777" w:rsidR="008814FD" w:rsidRDefault="007E5D30">
            <w:pPr>
              <w:spacing w:after="60"/>
            </w:pPr>
            <w:r>
              <w:rPr>
                <w:b/>
                <w:sz w:val="16"/>
              </w:rPr>
              <w:t>Sonidos del cuerpo</w:t>
            </w:r>
            <w:r>
              <w:rPr>
                <w:sz w:val="16"/>
              </w:rPr>
              <w:t xml:space="preserve"> (págs. 10-11)</w:t>
            </w:r>
          </w:p>
          <w:p w14:paraId="3ACEE285" w14:textId="77777777" w:rsidR="008814FD" w:rsidRDefault="007E5D30">
            <w:pPr>
              <w:spacing w:after="60"/>
            </w:pPr>
            <w:r>
              <w:rPr>
                <w:b/>
                <w:sz w:val="16"/>
              </w:rPr>
              <w:t>Juego musical</w:t>
            </w:r>
            <w:r>
              <w:rPr>
                <w:sz w:val="16"/>
              </w:rPr>
              <w:t xml:space="preserve"> (págs. 18-19)</w:t>
            </w:r>
          </w:p>
          <w:p w14:paraId="2DD4DE1C" w14:textId="77777777" w:rsidR="008814FD" w:rsidRDefault="007E5D30">
            <w:pPr>
              <w:spacing w:after="60"/>
            </w:pPr>
            <w:r>
              <w:rPr>
                <w:b/>
                <w:sz w:val="16"/>
              </w:rPr>
              <w:t>Instrumentos de percusión</w:t>
            </w:r>
            <w:r>
              <w:rPr>
                <w:sz w:val="16"/>
              </w:rPr>
              <w:t xml:space="preserve"> (págs. 20-21)</w:t>
            </w:r>
          </w:p>
          <w:p w14:paraId="5A59B12F" w14:textId="77777777" w:rsidR="008814FD" w:rsidRDefault="007E5D30">
            <w:pPr>
              <w:spacing w:after="60"/>
            </w:pPr>
            <w:r>
              <w:rPr>
                <w:b/>
                <w:sz w:val="16"/>
              </w:rPr>
              <w:t>Maraquitas</w:t>
            </w:r>
            <w:r>
              <w:rPr>
                <w:sz w:val="16"/>
              </w:rPr>
              <w:t xml:space="preserve"> (págs. 22-23)</w:t>
            </w:r>
          </w:p>
          <w:p w14:paraId="20E3FB6F" w14:textId="77777777" w:rsidR="008814FD" w:rsidRDefault="007E5D30">
            <w:pPr>
              <w:spacing w:after="60"/>
            </w:pPr>
            <w:r>
              <w:rPr>
                <w:b/>
                <w:sz w:val="16"/>
              </w:rPr>
              <w:t>Crea. El reto final</w:t>
            </w:r>
            <w:r>
              <w:rPr>
                <w:sz w:val="16"/>
              </w:rPr>
              <w:t xml:space="preserve"> (pág. 27)</w:t>
            </w:r>
          </w:p>
        </w:tc>
      </w:tr>
      <w:tr w:rsidR="008814FD" w14:paraId="40C447C5" w14:textId="77777777">
        <w:tc>
          <w:tcPr>
            <w:tcW w:w="3591" w:type="dxa"/>
          </w:tcPr>
          <w:p w14:paraId="3B249717" w14:textId="77777777" w:rsidR="008814FD" w:rsidRDefault="007E5D30">
            <w:r>
              <w:rPr>
                <w:sz w:val="16"/>
              </w:rPr>
              <w:t>4.2 Tomar parte en el proceso cooperativo de producciones culturales y artísticas de forma respetuosa y utilizando elementos básicos de diferentes lenguajes y técnicas artísticas.</w:t>
            </w:r>
          </w:p>
        </w:tc>
        <w:tc>
          <w:tcPr>
            <w:tcW w:w="3591" w:type="dxa"/>
          </w:tcPr>
          <w:p w14:paraId="05C515D1" w14:textId="77777777" w:rsidR="008814FD" w:rsidRDefault="007E5D30">
            <w:pPr>
              <w:spacing w:after="60"/>
            </w:pPr>
            <w:r>
              <w:rPr>
                <w:b/>
                <w:sz w:val="16"/>
              </w:rPr>
              <w:t>A. Recepción y análisis</w:t>
            </w:r>
          </w:p>
          <w:p w14:paraId="74E298D6" w14:textId="77777777" w:rsidR="008814FD" w:rsidRDefault="007E5D30">
            <w:pPr>
              <w:spacing w:after="60"/>
              <w:ind w:left="275" w:hanging="138"/>
            </w:pPr>
            <w:r>
              <w:rPr>
                <w:sz w:val="16"/>
              </w:rPr>
              <w:t>−</w:t>
            </w:r>
            <w:r>
              <w:rPr>
                <w:sz w:val="16"/>
              </w:rPr>
              <w:t xml:space="preserve"> Vocabulario específico básico de las artes plásticas y visuales, las artes audiovisuales, la música y las artes </w:t>
            </w:r>
            <w:r>
              <w:rPr>
                <w:sz w:val="16"/>
              </w:rPr>
              <w:lastRenderedPageBreak/>
              <w:t>escénicas y performativas.</w:t>
            </w:r>
          </w:p>
          <w:p w14:paraId="340E4680" w14:textId="77777777" w:rsidR="008814FD" w:rsidRDefault="007E5D30">
            <w:pPr>
              <w:spacing w:after="60"/>
            </w:pPr>
            <w:r>
              <w:rPr>
                <w:b/>
                <w:sz w:val="16"/>
              </w:rPr>
              <w:t>B. Creación e interpretación</w:t>
            </w:r>
          </w:p>
          <w:p w14:paraId="22B3609D" w14:textId="77777777" w:rsidR="008814FD" w:rsidRDefault="007E5D30">
            <w:pPr>
              <w:ind w:left="275" w:hanging="138"/>
            </w:pPr>
            <w:r>
              <w:rPr>
                <w:sz w:val="16"/>
              </w:rPr>
              <w:t>−</w:t>
            </w:r>
            <w:r>
              <w:rPr>
                <w:sz w:val="16"/>
              </w:rPr>
              <w:t xml:space="preserve"> Fases del proceso creativo: planificación guiada y experimentación.</w:t>
            </w:r>
          </w:p>
          <w:p w14:paraId="568E1EC8" w14:textId="77777777" w:rsidR="008814FD" w:rsidRDefault="007E5D30">
            <w:pPr>
              <w:spacing w:after="60"/>
              <w:ind w:left="275" w:hanging="138"/>
            </w:pPr>
            <w:r>
              <w:rPr>
                <w:sz w:val="16"/>
              </w:rPr>
              <w:t>−</w:t>
            </w:r>
            <w:r>
              <w:rPr>
                <w:sz w:val="16"/>
              </w:rPr>
              <w:t xml:space="preserve"> Interés tanto por el proceso como por el producto final en producciones plásticas, visuales, audiovisuales, musicales, escénicas y performativas.</w:t>
            </w:r>
          </w:p>
        </w:tc>
        <w:tc>
          <w:tcPr>
            <w:tcW w:w="3591" w:type="dxa"/>
          </w:tcPr>
          <w:p w14:paraId="253FBDE4" w14:textId="77777777" w:rsidR="008814FD" w:rsidRDefault="007E5D30">
            <w:pPr>
              <w:spacing w:after="60"/>
            </w:pPr>
            <w:r>
              <w:rPr>
                <w:b/>
                <w:sz w:val="16"/>
              </w:rPr>
              <w:lastRenderedPageBreak/>
              <w:t>Sonidos del cuerpo</w:t>
            </w:r>
            <w:r>
              <w:rPr>
                <w:sz w:val="16"/>
              </w:rPr>
              <w:t xml:space="preserve"> (págs. 10-11)</w:t>
            </w:r>
          </w:p>
          <w:p w14:paraId="1964A880" w14:textId="77777777" w:rsidR="008814FD" w:rsidRDefault="007E5D30">
            <w:pPr>
              <w:spacing w:after="60"/>
            </w:pPr>
            <w:r>
              <w:rPr>
                <w:b/>
                <w:sz w:val="16"/>
              </w:rPr>
              <w:t>Juego musical</w:t>
            </w:r>
            <w:r>
              <w:rPr>
                <w:sz w:val="16"/>
              </w:rPr>
              <w:t xml:space="preserve"> (págs. 18-19)</w:t>
            </w:r>
          </w:p>
          <w:p w14:paraId="45A0F3B7" w14:textId="77777777" w:rsidR="008814FD" w:rsidRDefault="007E5D30">
            <w:pPr>
              <w:spacing w:after="60"/>
            </w:pPr>
            <w:r>
              <w:rPr>
                <w:b/>
                <w:sz w:val="16"/>
              </w:rPr>
              <w:t>Instrumentos de percusión</w:t>
            </w:r>
            <w:r>
              <w:rPr>
                <w:sz w:val="16"/>
              </w:rPr>
              <w:t xml:space="preserve"> (págs. 20-21)</w:t>
            </w:r>
          </w:p>
          <w:p w14:paraId="4AB29CAE" w14:textId="77777777" w:rsidR="008814FD" w:rsidRDefault="007E5D30">
            <w:pPr>
              <w:spacing w:after="60"/>
            </w:pPr>
            <w:r>
              <w:rPr>
                <w:b/>
                <w:sz w:val="16"/>
              </w:rPr>
              <w:t>Maraquitas</w:t>
            </w:r>
            <w:r>
              <w:rPr>
                <w:sz w:val="16"/>
              </w:rPr>
              <w:t xml:space="preserve"> (págs. 22-23)</w:t>
            </w:r>
          </w:p>
          <w:p w14:paraId="26EBD7D8" w14:textId="77777777" w:rsidR="008814FD" w:rsidRDefault="007E5D30">
            <w:pPr>
              <w:spacing w:after="60"/>
            </w:pPr>
            <w:r>
              <w:rPr>
                <w:b/>
                <w:sz w:val="16"/>
              </w:rPr>
              <w:lastRenderedPageBreak/>
              <w:t>Crea. El reto final</w:t>
            </w:r>
            <w:r>
              <w:rPr>
                <w:sz w:val="16"/>
              </w:rPr>
              <w:t xml:space="preserve"> (pág. 27)</w:t>
            </w:r>
          </w:p>
        </w:tc>
      </w:tr>
      <w:tr w:rsidR="008814FD" w14:paraId="2341E84C" w14:textId="77777777">
        <w:tc>
          <w:tcPr>
            <w:tcW w:w="3591" w:type="dxa"/>
          </w:tcPr>
          <w:p w14:paraId="4502234A" w14:textId="77777777" w:rsidR="008814FD" w:rsidRDefault="007E5D30">
            <w:r>
              <w:rPr>
                <w:sz w:val="16"/>
              </w:rPr>
              <w:lastRenderedPageBreak/>
              <w:t>4.3 Compartir los proyectos creativos, explicando el proceso y el resultado final obtenido, y valorando las experiencias propias y las de los demás.</w:t>
            </w:r>
          </w:p>
        </w:tc>
        <w:tc>
          <w:tcPr>
            <w:tcW w:w="3591" w:type="dxa"/>
          </w:tcPr>
          <w:p w14:paraId="7E1095BC" w14:textId="77777777" w:rsidR="008814FD" w:rsidRDefault="007E5D30">
            <w:pPr>
              <w:spacing w:after="60"/>
            </w:pPr>
            <w:r>
              <w:rPr>
                <w:b/>
                <w:sz w:val="16"/>
              </w:rPr>
              <w:t>A. Recepción y análisis</w:t>
            </w:r>
          </w:p>
          <w:p w14:paraId="5D4D54EA" w14:textId="77777777" w:rsidR="008814FD" w:rsidRDefault="007E5D30">
            <w:pPr>
              <w:spacing w:after="60"/>
              <w:ind w:left="275" w:hanging="138"/>
            </w:pPr>
            <w:r>
              <w:rPr>
                <w:sz w:val="16"/>
              </w:rPr>
              <w:t>−</w:t>
            </w:r>
            <w:r>
              <w:rPr>
                <w:sz w:val="16"/>
              </w:rPr>
              <w:t xml:space="preserve"> Vocabulario específico básico de las artes plásticas y visuales, las artes audiovisuales, la música y las artes escénicas y performativas.</w:t>
            </w:r>
          </w:p>
          <w:p w14:paraId="7ABF8C5E" w14:textId="77777777" w:rsidR="008814FD" w:rsidRDefault="007E5D30">
            <w:pPr>
              <w:spacing w:after="60"/>
            </w:pPr>
            <w:r>
              <w:rPr>
                <w:b/>
                <w:sz w:val="16"/>
              </w:rPr>
              <w:t>B. Creación e interpretación</w:t>
            </w:r>
          </w:p>
          <w:p w14:paraId="2178D98D" w14:textId="77777777" w:rsidR="008814FD" w:rsidRDefault="007E5D30">
            <w:pPr>
              <w:ind w:left="275" w:hanging="138"/>
            </w:pPr>
            <w:r>
              <w:rPr>
                <w:sz w:val="16"/>
              </w:rPr>
              <w:t>−</w:t>
            </w:r>
            <w:r>
              <w:rPr>
                <w:sz w:val="16"/>
              </w:rPr>
              <w:t xml:space="preserve"> Fases del proceso creativo: planificación guiada y experimentación.</w:t>
            </w:r>
          </w:p>
          <w:p w14:paraId="343EC32D" w14:textId="77777777" w:rsidR="008814FD" w:rsidRDefault="007E5D30">
            <w:pPr>
              <w:spacing w:after="60"/>
              <w:ind w:left="275" w:hanging="138"/>
            </w:pPr>
            <w:r>
              <w:rPr>
                <w:sz w:val="16"/>
              </w:rPr>
              <w:t>−</w:t>
            </w:r>
            <w:r>
              <w:rPr>
                <w:sz w:val="16"/>
              </w:rPr>
              <w:t xml:space="preserve"> Interés tanto por el proceso como por el producto final en producciones plásticas, visuales, audiovisuales, musicales, escénicas y performativas.</w:t>
            </w:r>
          </w:p>
        </w:tc>
        <w:tc>
          <w:tcPr>
            <w:tcW w:w="3591" w:type="dxa"/>
          </w:tcPr>
          <w:p w14:paraId="66D25DBA" w14:textId="77777777" w:rsidR="008814FD" w:rsidRDefault="007E5D30">
            <w:pPr>
              <w:spacing w:after="60"/>
            </w:pPr>
            <w:r>
              <w:rPr>
                <w:b/>
                <w:sz w:val="16"/>
              </w:rPr>
              <w:t>Maraquitas</w:t>
            </w:r>
            <w:r>
              <w:rPr>
                <w:sz w:val="16"/>
              </w:rPr>
              <w:t xml:space="preserve"> (págs. 22-23)</w:t>
            </w:r>
          </w:p>
          <w:p w14:paraId="73DDE909" w14:textId="77777777" w:rsidR="008814FD" w:rsidRDefault="007E5D30">
            <w:pPr>
              <w:spacing w:after="60"/>
            </w:pPr>
            <w:r>
              <w:rPr>
                <w:b/>
                <w:sz w:val="16"/>
              </w:rPr>
              <w:t>Crea. El reto final</w:t>
            </w:r>
            <w:r>
              <w:rPr>
                <w:sz w:val="16"/>
              </w:rPr>
              <w:t xml:space="preserve"> (pág. 27)</w:t>
            </w:r>
          </w:p>
        </w:tc>
      </w:tr>
    </w:tbl>
    <w:p w14:paraId="32795FFC"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Tablaconcuadrcula"/>
        <w:tblW w:w="10660" w:type="dxa"/>
        <w:tblLayout w:type="fixed"/>
        <w:tblLook w:val="04A0" w:firstRow="1" w:lastRow="0" w:firstColumn="1" w:lastColumn="0" w:noHBand="0" w:noVBand="1"/>
      </w:tblPr>
      <w:tblGrid>
        <w:gridCol w:w="643"/>
        <w:gridCol w:w="294"/>
        <w:gridCol w:w="294"/>
        <w:gridCol w:w="294"/>
        <w:gridCol w:w="294"/>
        <w:gridCol w:w="294"/>
        <w:gridCol w:w="294"/>
        <w:gridCol w:w="294"/>
        <w:gridCol w:w="294"/>
        <w:gridCol w:w="294"/>
        <w:gridCol w:w="294"/>
        <w:gridCol w:w="294"/>
        <w:gridCol w:w="294"/>
        <w:gridCol w:w="294"/>
        <w:gridCol w:w="295"/>
        <w:gridCol w:w="295"/>
        <w:gridCol w:w="295"/>
        <w:gridCol w:w="295"/>
        <w:gridCol w:w="295"/>
        <w:gridCol w:w="295"/>
        <w:gridCol w:w="295"/>
        <w:gridCol w:w="295"/>
        <w:gridCol w:w="295"/>
        <w:gridCol w:w="295"/>
        <w:gridCol w:w="295"/>
        <w:gridCol w:w="295"/>
        <w:gridCol w:w="295"/>
        <w:gridCol w:w="295"/>
        <w:gridCol w:w="295"/>
        <w:gridCol w:w="295"/>
        <w:gridCol w:w="295"/>
        <w:gridCol w:w="295"/>
        <w:gridCol w:w="295"/>
        <w:gridCol w:w="295"/>
        <w:gridCol w:w="295"/>
      </w:tblGrid>
      <w:tr w:rsidR="008814FD" w14:paraId="1D0A69D6" w14:textId="77777777">
        <w:tc>
          <w:tcPr>
            <w:tcW w:w="11209" w:type="dxa"/>
            <w:gridSpan w:val="35"/>
            <w:shd w:val="clear" w:color="auto" w:fill="FFF2CC"/>
          </w:tcPr>
          <w:p w14:paraId="75641F1C" w14:textId="77777777" w:rsidR="008814FD" w:rsidRDefault="007E5D30">
            <w:pPr>
              <w:jc w:val="center"/>
            </w:pPr>
            <w:r>
              <w:rPr>
                <w:sz w:val="16"/>
              </w:rPr>
              <w:t>CONEXIÓN CON EL PERFIL COMPETENCIAL/PERFIL DE SALIDA</w:t>
            </w:r>
          </w:p>
        </w:tc>
      </w:tr>
      <w:tr w:rsidR="008814FD" w14:paraId="0E6490E6" w14:textId="77777777">
        <w:tc>
          <w:tcPr>
            <w:tcW w:w="737" w:type="dxa"/>
            <w:shd w:val="clear" w:color="auto" w:fill="D9D9D9"/>
          </w:tcPr>
          <w:p w14:paraId="338B098A" w14:textId="77777777" w:rsidR="008814FD" w:rsidRDefault="007E5D30">
            <w:pPr>
              <w:jc w:val="center"/>
            </w:pPr>
            <w:r>
              <w:rPr>
                <w:sz w:val="12"/>
              </w:rPr>
              <w:t>Comp. Esp.</w:t>
            </w:r>
          </w:p>
        </w:tc>
        <w:tc>
          <w:tcPr>
            <w:tcW w:w="1540" w:type="dxa"/>
            <w:gridSpan w:val="5"/>
            <w:shd w:val="clear" w:color="auto" w:fill="D9D9D9"/>
          </w:tcPr>
          <w:p w14:paraId="77F9C1F4" w14:textId="77777777" w:rsidR="008814FD" w:rsidRDefault="007E5D30">
            <w:pPr>
              <w:jc w:val="center"/>
            </w:pPr>
            <w:r>
              <w:rPr>
                <w:b/>
                <w:sz w:val="14"/>
              </w:rPr>
              <w:t>CCL</w:t>
            </w:r>
          </w:p>
        </w:tc>
        <w:tc>
          <w:tcPr>
            <w:tcW w:w="924" w:type="dxa"/>
            <w:gridSpan w:val="3"/>
          </w:tcPr>
          <w:p w14:paraId="4392B124" w14:textId="77777777" w:rsidR="008814FD" w:rsidRDefault="007E5D30">
            <w:pPr>
              <w:jc w:val="center"/>
            </w:pPr>
            <w:r>
              <w:rPr>
                <w:b/>
                <w:sz w:val="14"/>
              </w:rPr>
              <w:t>CP</w:t>
            </w:r>
          </w:p>
        </w:tc>
        <w:tc>
          <w:tcPr>
            <w:tcW w:w="1540" w:type="dxa"/>
            <w:gridSpan w:val="5"/>
            <w:shd w:val="clear" w:color="auto" w:fill="D9D9D9"/>
          </w:tcPr>
          <w:p w14:paraId="6DA28386" w14:textId="77777777" w:rsidR="008814FD" w:rsidRDefault="007E5D30">
            <w:pPr>
              <w:jc w:val="center"/>
            </w:pPr>
            <w:r>
              <w:rPr>
                <w:b/>
                <w:sz w:val="14"/>
              </w:rPr>
              <w:t>STEM</w:t>
            </w:r>
          </w:p>
        </w:tc>
        <w:tc>
          <w:tcPr>
            <w:tcW w:w="1540" w:type="dxa"/>
            <w:gridSpan w:val="5"/>
          </w:tcPr>
          <w:p w14:paraId="0E9C9688" w14:textId="77777777" w:rsidR="008814FD" w:rsidRDefault="007E5D30">
            <w:pPr>
              <w:jc w:val="center"/>
            </w:pPr>
            <w:r>
              <w:rPr>
                <w:b/>
                <w:sz w:val="14"/>
              </w:rPr>
              <w:t>CD</w:t>
            </w:r>
          </w:p>
        </w:tc>
        <w:tc>
          <w:tcPr>
            <w:tcW w:w="1540" w:type="dxa"/>
            <w:gridSpan w:val="5"/>
            <w:shd w:val="clear" w:color="auto" w:fill="D9D9D9"/>
          </w:tcPr>
          <w:p w14:paraId="284793A2" w14:textId="77777777" w:rsidR="008814FD" w:rsidRDefault="007E5D30">
            <w:pPr>
              <w:jc w:val="center"/>
            </w:pPr>
            <w:r>
              <w:rPr>
                <w:b/>
                <w:sz w:val="14"/>
              </w:rPr>
              <w:t>CPSAA</w:t>
            </w:r>
          </w:p>
        </w:tc>
        <w:tc>
          <w:tcPr>
            <w:tcW w:w="1232" w:type="dxa"/>
            <w:gridSpan w:val="4"/>
          </w:tcPr>
          <w:p w14:paraId="5CF7787B" w14:textId="77777777" w:rsidR="008814FD" w:rsidRDefault="007E5D30">
            <w:pPr>
              <w:jc w:val="center"/>
            </w:pPr>
            <w:r>
              <w:rPr>
                <w:b/>
                <w:sz w:val="14"/>
              </w:rPr>
              <w:t>CC</w:t>
            </w:r>
          </w:p>
        </w:tc>
        <w:tc>
          <w:tcPr>
            <w:tcW w:w="924" w:type="dxa"/>
            <w:gridSpan w:val="3"/>
            <w:shd w:val="clear" w:color="auto" w:fill="D9D9D9"/>
          </w:tcPr>
          <w:p w14:paraId="1CD5DD3A" w14:textId="77777777" w:rsidR="008814FD" w:rsidRDefault="007E5D30">
            <w:pPr>
              <w:jc w:val="center"/>
            </w:pPr>
            <w:r>
              <w:rPr>
                <w:b/>
                <w:sz w:val="14"/>
              </w:rPr>
              <w:t>CE</w:t>
            </w:r>
          </w:p>
        </w:tc>
        <w:tc>
          <w:tcPr>
            <w:tcW w:w="1232" w:type="dxa"/>
            <w:gridSpan w:val="4"/>
          </w:tcPr>
          <w:p w14:paraId="5394CC0A" w14:textId="77777777" w:rsidR="008814FD" w:rsidRDefault="007E5D30">
            <w:pPr>
              <w:jc w:val="center"/>
            </w:pPr>
            <w:r>
              <w:rPr>
                <w:b/>
                <w:sz w:val="14"/>
              </w:rPr>
              <w:t>CCEC</w:t>
            </w:r>
          </w:p>
        </w:tc>
      </w:tr>
      <w:tr w:rsidR="008814FD" w14:paraId="25935C2C" w14:textId="77777777">
        <w:tc>
          <w:tcPr>
            <w:tcW w:w="737" w:type="dxa"/>
            <w:shd w:val="clear" w:color="auto" w:fill="D9D9D9"/>
          </w:tcPr>
          <w:p w14:paraId="4317854C" w14:textId="77777777" w:rsidR="008814FD" w:rsidRDefault="008814FD">
            <w:pPr>
              <w:jc w:val="center"/>
            </w:pPr>
          </w:p>
        </w:tc>
        <w:tc>
          <w:tcPr>
            <w:tcW w:w="308" w:type="dxa"/>
            <w:shd w:val="clear" w:color="auto" w:fill="D9D9D9"/>
          </w:tcPr>
          <w:p w14:paraId="786181DB" w14:textId="77777777" w:rsidR="008814FD" w:rsidRDefault="007E5D30">
            <w:pPr>
              <w:jc w:val="center"/>
            </w:pPr>
            <w:r>
              <w:rPr>
                <w:b/>
                <w:sz w:val="14"/>
              </w:rPr>
              <w:t>1</w:t>
            </w:r>
          </w:p>
        </w:tc>
        <w:tc>
          <w:tcPr>
            <w:tcW w:w="308" w:type="dxa"/>
            <w:shd w:val="clear" w:color="auto" w:fill="D9D9D9"/>
          </w:tcPr>
          <w:p w14:paraId="4FBFB92D" w14:textId="77777777" w:rsidR="008814FD" w:rsidRDefault="007E5D30">
            <w:pPr>
              <w:jc w:val="center"/>
            </w:pPr>
            <w:r>
              <w:rPr>
                <w:b/>
                <w:sz w:val="14"/>
              </w:rPr>
              <w:t>2</w:t>
            </w:r>
          </w:p>
        </w:tc>
        <w:tc>
          <w:tcPr>
            <w:tcW w:w="308" w:type="dxa"/>
            <w:shd w:val="clear" w:color="auto" w:fill="D9D9D9"/>
          </w:tcPr>
          <w:p w14:paraId="092FCE8A" w14:textId="77777777" w:rsidR="008814FD" w:rsidRDefault="007E5D30">
            <w:pPr>
              <w:jc w:val="center"/>
            </w:pPr>
            <w:r>
              <w:rPr>
                <w:b/>
                <w:sz w:val="14"/>
              </w:rPr>
              <w:t>3</w:t>
            </w:r>
          </w:p>
        </w:tc>
        <w:tc>
          <w:tcPr>
            <w:tcW w:w="308" w:type="dxa"/>
            <w:shd w:val="clear" w:color="auto" w:fill="D9D9D9"/>
          </w:tcPr>
          <w:p w14:paraId="0A1339C9" w14:textId="77777777" w:rsidR="008814FD" w:rsidRDefault="007E5D30">
            <w:pPr>
              <w:jc w:val="center"/>
            </w:pPr>
            <w:r>
              <w:rPr>
                <w:b/>
                <w:sz w:val="14"/>
              </w:rPr>
              <w:t>4</w:t>
            </w:r>
          </w:p>
        </w:tc>
        <w:tc>
          <w:tcPr>
            <w:tcW w:w="308" w:type="dxa"/>
            <w:shd w:val="clear" w:color="auto" w:fill="D9D9D9"/>
          </w:tcPr>
          <w:p w14:paraId="1E9C8998" w14:textId="77777777" w:rsidR="008814FD" w:rsidRDefault="007E5D30">
            <w:pPr>
              <w:jc w:val="center"/>
            </w:pPr>
            <w:r>
              <w:rPr>
                <w:b/>
                <w:sz w:val="14"/>
              </w:rPr>
              <w:t>5</w:t>
            </w:r>
          </w:p>
        </w:tc>
        <w:tc>
          <w:tcPr>
            <w:tcW w:w="308" w:type="dxa"/>
          </w:tcPr>
          <w:p w14:paraId="7657612F" w14:textId="77777777" w:rsidR="008814FD" w:rsidRDefault="007E5D30">
            <w:pPr>
              <w:jc w:val="center"/>
            </w:pPr>
            <w:r>
              <w:rPr>
                <w:b/>
                <w:sz w:val="14"/>
              </w:rPr>
              <w:t>1</w:t>
            </w:r>
          </w:p>
        </w:tc>
        <w:tc>
          <w:tcPr>
            <w:tcW w:w="308" w:type="dxa"/>
          </w:tcPr>
          <w:p w14:paraId="11384788" w14:textId="77777777" w:rsidR="008814FD" w:rsidRDefault="007E5D30">
            <w:pPr>
              <w:jc w:val="center"/>
            </w:pPr>
            <w:r>
              <w:rPr>
                <w:b/>
                <w:sz w:val="14"/>
              </w:rPr>
              <w:t>2</w:t>
            </w:r>
          </w:p>
        </w:tc>
        <w:tc>
          <w:tcPr>
            <w:tcW w:w="308" w:type="dxa"/>
          </w:tcPr>
          <w:p w14:paraId="371CDED5" w14:textId="77777777" w:rsidR="008814FD" w:rsidRDefault="007E5D30">
            <w:pPr>
              <w:jc w:val="center"/>
            </w:pPr>
            <w:r>
              <w:rPr>
                <w:b/>
                <w:sz w:val="14"/>
              </w:rPr>
              <w:t>3</w:t>
            </w:r>
          </w:p>
        </w:tc>
        <w:tc>
          <w:tcPr>
            <w:tcW w:w="308" w:type="dxa"/>
            <w:shd w:val="clear" w:color="auto" w:fill="D9D9D9"/>
          </w:tcPr>
          <w:p w14:paraId="699D7495" w14:textId="77777777" w:rsidR="008814FD" w:rsidRDefault="007E5D30">
            <w:pPr>
              <w:jc w:val="center"/>
            </w:pPr>
            <w:r>
              <w:rPr>
                <w:b/>
                <w:sz w:val="14"/>
              </w:rPr>
              <w:t>1</w:t>
            </w:r>
          </w:p>
        </w:tc>
        <w:tc>
          <w:tcPr>
            <w:tcW w:w="308" w:type="dxa"/>
            <w:shd w:val="clear" w:color="auto" w:fill="D9D9D9"/>
          </w:tcPr>
          <w:p w14:paraId="588E64D9" w14:textId="77777777" w:rsidR="008814FD" w:rsidRDefault="007E5D30">
            <w:pPr>
              <w:jc w:val="center"/>
            </w:pPr>
            <w:r>
              <w:rPr>
                <w:b/>
                <w:sz w:val="14"/>
              </w:rPr>
              <w:t>2</w:t>
            </w:r>
          </w:p>
        </w:tc>
        <w:tc>
          <w:tcPr>
            <w:tcW w:w="308" w:type="dxa"/>
            <w:shd w:val="clear" w:color="auto" w:fill="D9D9D9"/>
          </w:tcPr>
          <w:p w14:paraId="69BFC82C" w14:textId="77777777" w:rsidR="008814FD" w:rsidRDefault="007E5D30">
            <w:pPr>
              <w:jc w:val="center"/>
            </w:pPr>
            <w:r>
              <w:rPr>
                <w:b/>
                <w:sz w:val="14"/>
              </w:rPr>
              <w:t>3</w:t>
            </w:r>
          </w:p>
        </w:tc>
        <w:tc>
          <w:tcPr>
            <w:tcW w:w="308" w:type="dxa"/>
            <w:shd w:val="clear" w:color="auto" w:fill="D9D9D9"/>
          </w:tcPr>
          <w:p w14:paraId="7D6F3D09" w14:textId="77777777" w:rsidR="008814FD" w:rsidRDefault="007E5D30">
            <w:pPr>
              <w:jc w:val="center"/>
            </w:pPr>
            <w:r>
              <w:rPr>
                <w:b/>
                <w:sz w:val="14"/>
              </w:rPr>
              <w:t>4</w:t>
            </w:r>
          </w:p>
        </w:tc>
        <w:tc>
          <w:tcPr>
            <w:tcW w:w="308" w:type="dxa"/>
            <w:shd w:val="clear" w:color="auto" w:fill="D9D9D9"/>
          </w:tcPr>
          <w:p w14:paraId="2F85888B" w14:textId="77777777" w:rsidR="008814FD" w:rsidRDefault="007E5D30">
            <w:pPr>
              <w:jc w:val="center"/>
            </w:pPr>
            <w:r>
              <w:rPr>
                <w:b/>
                <w:sz w:val="14"/>
              </w:rPr>
              <w:t>5</w:t>
            </w:r>
          </w:p>
        </w:tc>
        <w:tc>
          <w:tcPr>
            <w:tcW w:w="308" w:type="dxa"/>
          </w:tcPr>
          <w:p w14:paraId="30D40328" w14:textId="77777777" w:rsidR="008814FD" w:rsidRDefault="007E5D30">
            <w:pPr>
              <w:jc w:val="center"/>
            </w:pPr>
            <w:r>
              <w:rPr>
                <w:b/>
                <w:sz w:val="14"/>
              </w:rPr>
              <w:t>1</w:t>
            </w:r>
          </w:p>
        </w:tc>
        <w:tc>
          <w:tcPr>
            <w:tcW w:w="308" w:type="dxa"/>
          </w:tcPr>
          <w:p w14:paraId="5089D405" w14:textId="77777777" w:rsidR="008814FD" w:rsidRDefault="007E5D30">
            <w:pPr>
              <w:jc w:val="center"/>
            </w:pPr>
            <w:r>
              <w:rPr>
                <w:b/>
                <w:sz w:val="14"/>
              </w:rPr>
              <w:t>2</w:t>
            </w:r>
          </w:p>
        </w:tc>
        <w:tc>
          <w:tcPr>
            <w:tcW w:w="308" w:type="dxa"/>
          </w:tcPr>
          <w:p w14:paraId="5297B063" w14:textId="77777777" w:rsidR="008814FD" w:rsidRDefault="007E5D30">
            <w:pPr>
              <w:jc w:val="center"/>
            </w:pPr>
            <w:r>
              <w:rPr>
                <w:b/>
                <w:sz w:val="14"/>
              </w:rPr>
              <w:t>3</w:t>
            </w:r>
          </w:p>
        </w:tc>
        <w:tc>
          <w:tcPr>
            <w:tcW w:w="308" w:type="dxa"/>
          </w:tcPr>
          <w:p w14:paraId="2056A760" w14:textId="77777777" w:rsidR="008814FD" w:rsidRDefault="007E5D30">
            <w:pPr>
              <w:jc w:val="center"/>
            </w:pPr>
            <w:r>
              <w:rPr>
                <w:b/>
                <w:sz w:val="14"/>
              </w:rPr>
              <w:t>4</w:t>
            </w:r>
          </w:p>
        </w:tc>
        <w:tc>
          <w:tcPr>
            <w:tcW w:w="308" w:type="dxa"/>
          </w:tcPr>
          <w:p w14:paraId="375FC672" w14:textId="77777777" w:rsidR="008814FD" w:rsidRDefault="007E5D30">
            <w:pPr>
              <w:jc w:val="center"/>
            </w:pPr>
            <w:r>
              <w:rPr>
                <w:b/>
                <w:sz w:val="14"/>
              </w:rPr>
              <w:t>5</w:t>
            </w:r>
          </w:p>
        </w:tc>
        <w:tc>
          <w:tcPr>
            <w:tcW w:w="308" w:type="dxa"/>
            <w:shd w:val="clear" w:color="auto" w:fill="D9D9D9"/>
          </w:tcPr>
          <w:p w14:paraId="704CE292" w14:textId="77777777" w:rsidR="008814FD" w:rsidRDefault="007E5D30">
            <w:pPr>
              <w:jc w:val="center"/>
            </w:pPr>
            <w:r>
              <w:rPr>
                <w:b/>
                <w:sz w:val="14"/>
              </w:rPr>
              <w:t>1</w:t>
            </w:r>
          </w:p>
        </w:tc>
        <w:tc>
          <w:tcPr>
            <w:tcW w:w="308" w:type="dxa"/>
            <w:shd w:val="clear" w:color="auto" w:fill="D9D9D9"/>
          </w:tcPr>
          <w:p w14:paraId="509CEF1A" w14:textId="77777777" w:rsidR="008814FD" w:rsidRDefault="007E5D30">
            <w:pPr>
              <w:jc w:val="center"/>
            </w:pPr>
            <w:r>
              <w:rPr>
                <w:b/>
                <w:sz w:val="14"/>
              </w:rPr>
              <w:t>2</w:t>
            </w:r>
          </w:p>
        </w:tc>
        <w:tc>
          <w:tcPr>
            <w:tcW w:w="308" w:type="dxa"/>
            <w:shd w:val="clear" w:color="auto" w:fill="D9D9D9"/>
          </w:tcPr>
          <w:p w14:paraId="2F8DA039" w14:textId="77777777" w:rsidR="008814FD" w:rsidRDefault="007E5D30">
            <w:pPr>
              <w:jc w:val="center"/>
            </w:pPr>
            <w:r>
              <w:rPr>
                <w:b/>
                <w:sz w:val="14"/>
              </w:rPr>
              <w:t>3</w:t>
            </w:r>
          </w:p>
        </w:tc>
        <w:tc>
          <w:tcPr>
            <w:tcW w:w="308" w:type="dxa"/>
            <w:shd w:val="clear" w:color="auto" w:fill="D9D9D9"/>
          </w:tcPr>
          <w:p w14:paraId="67487422" w14:textId="77777777" w:rsidR="008814FD" w:rsidRDefault="007E5D30">
            <w:pPr>
              <w:jc w:val="center"/>
            </w:pPr>
            <w:r>
              <w:rPr>
                <w:b/>
                <w:sz w:val="14"/>
              </w:rPr>
              <w:t>4</w:t>
            </w:r>
          </w:p>
        </w:tc>
        <w:tc>
          <w:tcPr>
            <w:tcW w:w="308" w:type="dxa"/>
            <w:shd w:val="clear" w:color="auto" w:fill="D9D9D9"/>
          </w:tcPr>
          <w:p w14:paraId="619C3CDA" w14:textId="77777777" w:rsidR="008814FD" w:rsidRDefault="007E5D30">
            <w:pPr>
              <w:jc w:val="center"/>
            </w:pPr>
            <w:r>
              <w:rPr>
                <w:b/>
                <w:sz w:val="14"/>
              </w:rPr>
              <w:t>5</w:t>
            </w:r>
          </w:p>
        </w:tc>
        <w:tc>
          <w:tcPr>
            <w:tcW w:w="308" w:type="dxa"/>
          </w:tcPr>
          <w:p w14:paraId="41D764BE" w14:textId="77777777" w:rsidR="008814FD" w:rsidRDefault="007E5D30">
            <w:pPr>
              <w:jc w:val="center"/>
            </w:pPr>
            <w:r>
              <w:rPr>
                <w:b/>
                <w:sz w:val="14"/>
              </w:rPr>
              <w:t>1</w:t>
            </w:r>
          </w:p>
        </w:tc>
        <w:tc>
          <w:tcPr>
            <w:tcW w:w="308" w:type="dxa"/>
          </w:tcPr>
          <w:p w14:paraId="7F4095ED" w14:textId="77777777" w:rsidR="008814FD" w:rsidRDefault="007E5D30">
            <w:pPr>
              <w:jc w:val="center"/>
            </w:pPr>
            <w:r>
              <w:rPr>
                <w:b/>
                <w:sz w:val="14"/>
              </w:rPr>
              <w:t>2</w:t>
            </w:r>
          </w:p>
        </w:tc>
        <w:tc>
          <w:tcPr>
            <w:tcW w:w="308" w:type="dxa"/>
          </w:tcPr>
          <w:p w14:paraId="6BC49B2F" w14:textId="77777777" w:rsidR="008814FD" w:rsidRDefault="007E5D30">
            <w:pPr>
              <w:jc w:val="center"/>
            </w:pPr>
            <w:r>
              <w:rPr>
                <w:b/>
                <w:sz w:val="14"/>
              </w:rPr>
              <w:t>3</w:t>
            </w:r>
          </w:p>
        </w:tc>
        <w:tc>
          <w:tcPr>
            <w:tcW w:w="308" w:type="dxa"/>
          </w:tcPr>
          <w:p w14:paraId="70823E1A" w14:textId="77777777" w:rsidR="008814FD" w:rsidRDefault="007E5D30">
            <w:pPr>
              <w:jc w:val="center"/>
            </w:pPr>
            <w:r>
              <w:rPr>
                <w:b/>
                <w:sz w:val="14"/>
              </w:rPr>
              <w:t>4</w:t>
            </w:r>
          </w:p>
        </w:tc>
        <w:tc>
          <w:tcPr>
            <w:tcW w:w="308" w:type="dxa"/>
            <w:shd w:val="clear" w:color="auto" w:fill="D9D9D9"/>
          </w:tcPr>
          <w:p w14:paraId="4F95582A" w14:textId="77777777" w:rsidR="008814FD" w:rsidRDefault="007E5D30">
            <w:pPr>
              <w:jc w:val="center"/>
            </w:pPr>
            <w:r>
              <w:rPr>
                <w:b/>
                <w:sz w:val="14"/>
              </w:rPr>
              <w:t>1</w:t>
            </w:r>
          </w:p>
        </w:tc>
        <w:tc>
          <w:tcPr>
            <w:tcW w:w="308" w:type="dxa"/>
            <w:shd w:val="clear" w:color="auto" w:fill="D9D9D9"/>
          </w:tcPr>
          <w:p w14:paraId="2F6432AD" w14:textId="77777777" w:rsidR="008814FD" w:rsidRDefault="007E5D30">
            <w:pPr>
              <w:jc w:val="center"/>
            </w:pPr>
            <w:r>
              <w:rPr>
                <w:b/>
                <w:sz w:val="14"/>
              </w:rPr>
              <w:t>2</w:t>
            </w:r>
          </w:p>
        </w:tc>
        <w:tc>
          <w:tcPr>
            <w:tcW w:w="308" w:type="dxa"/>
            <w:shd w:val="clear" w:color="auto" w:fill="D9D9D9"/>
          </w:tcPr>
          <w:p w14:paraId="31F8F482" w14:textId="77777777" w:rsidR="008814FD" w:rsidRDefault="007E5D30">
            <w:pPr>
              <w:jc w:val="center"/>
            </w:pPr>
            <w:r>
              <w:rPr>
                <w:b/>
                <w:sz w:val="14"/>
              </w:rPr>
              <w:t>3</w:t>
            </w:r>
          </w:p>
        </w:tc>
        <w:tc>
          <w:tcPr>
            <w:tcW w:w="308" w:type="dxa"/>
          </w:tcPr>
          <w:p w14:paraId="36C8FB04" w14:textId="77777777" w:rsidR="008814FD" w:rsidRDefault="007E5D30">
            <w:pPr>
              <w:jc w:val="center"/>
            </w:pPr>
            <w:r>
              <w:rPr>
                <w:b/>
                <w:sz w:val="14"/>
              </w:rPr>
              <w:t>1</w:t>
            </w:r>
          </w:p>
        </w:tc>
        <w:tc>
          <w:tcPr>
            <w:tcW w:w="308" w:type="dxa"/>
          </w:tcPr>
          <w:p w14:paraId="57528F7C" w14:textId="77777777" w:rsidR="008814FD" w:rsidRDefault="007E5D30">
            <w:pPr>
              <w:jc w:val="center"/>
            </w:pPr>
            <w:r>
              <w:rPr>
                <w:b/>
                <w:sz w:val="14"/>
              </w:rPr>
              <w:t>2</w:t>
            </w:r>
          </w:p>
        </w:tc>
        <w:tc>
          <w:tcPr>
            <w:tcW w:w="308" w:type="dxa"/>
          </w:tcPr>
          <w:p w14:paraId="15576962" w14:textId="77777777" w:rsidR="008814FD" w:rsidRDefault="007E5D30">
            <w:pPr>
              <w:jc w:val="center"/>
            </w:pPr>
            <w:r>
              <w:rPr>
                <w:b/>
                <w:sz w:val="14"/>
              </w:rPr>
              <w:t>3</w:t>
            </w:r>
          </w:p>
        </w:tc>
        <w:tc>
          <w:tcPr>
            <w:tcW w:w="308" w:type="dxa"/>
          </w:tcPr>
          <w:p w14:paraId="55728634" w14:textId="77777777" w:rsidR="008814FD" w:rsidRDefault="007E5D30">
            <w:pPr>
              <w:jc w:val="center"/>
            </w:pPr>
            <w:r>
              <w:rPr>
                <w:b/>
                <w:sz w:val="14"/>
              </w:rPr>
              <w:t>4</w:t>
            </w:r>
          </w:p>
        </w:tc>
      </w:tr>
      <w:tr w:rsidR="008814FD" w14:paraId="41CCC35D" w14:textId="77777777">
        <w:tc>
          <w:tcPr>
            <w:tcW w:w="737" w:type="dxa"/>
          </w:tcPr>
          <w:p w14:paraId="2143D150" w14:textId="77777777" w:rsidR="008814FD" w:rsidRDefault="007E5D30">
            <w:pPr>
              <w:jc w:val="center"/>
            </w:pPr>
            <w:r>
              <w:rPr>
                <w:sz w:val="14"/>
              </w:rPr>
              <w:t>1</w:t>
            </w:r>
          </w:p>
        </w:tc>
        <w:tc>
          <w:tcPr>
            <w:tcW w:w="255" w:type="dxa"/>
            <w:shd w:val="clear" w:color="auto" w:fill="D9D9D9"/>
          </w:tcPr>
          <w:p w14:paraId="41C1AEEC" w14:textId="77777777" w:rsidR="008814FD" w:rsidRDefault="008814FD">
            <w:pPr>
              <w:jc w:val="center"/>
            </w:pPr>
          </w:p>
        </w:tc>
        <w:tc>
          <w:tcPr>
            <w:tcW w:w="255" w:type="dxa"/>
            <w:shd w:val="clear" w:color="auto" w:fill="D9D9D9"/>
          </w:tcPr>
          <w:p w14:paraId="3E606ACD" w14:textId="77777777" w:rsidR="008814FD" w:rsidRDefault="008814FD">
            <w:pPr>
              <w:jc w:val="center"/>
            </w:pPr>
          </w:p>
        </w:tc>
        <w:tc>
          <w:tcPr>
            <w:tcW w:w="255" w:type="dxa"/>
            <w:shd w:val="clear" w:color="auto" w:fill="D9D9D9"/>
          </w:tcPr>
          <w:p w14:paraId="13EE16DD" w14:textId="77777777" w:rsidR="008814FD" w:rsidRDefault="008814FD">
            <w:pPr>
              <w:jc w:val="center"/>
            </w:pPr>
          </w:p>
        </w:tc>
        <w:tc>
          <w:tcPr>
            <w:tcW w:w="255" w:type="dxa"/>
            <w:shd w:val="clear" w:color="auto" w:fill="D9D9D9"/>
          </w:tcPr>
          <w:p w14:paraId="2FEFCE57" w14:textId="77777777" w:rsidR="008814FD" w:rsidRDefault="008814FD">
            <w:pPr>
              <w:jc w:val="center"/>
            </w:pPr>
          </w:p>
        </w:tc>
        <w:tc>
          <w:tcPr>
            <w:tcW w:w="255" w:type="dxa"/>
            <w:shd w:val="clear" w:color="auto" w:fill="D9D9D9"/>
          </w:tcPr>
          <w:p w14:paraId="1DCB9FF9" w14:textId="77777777" w:rsidR="008814FD" w:rsidRDefault="008814FD">
            <w:pPr>
              <w:jc w:val="center"/>
            </w:pPr>
          </w:p>
        </w:tc>
        <w:tc>
          <w:tcPr>
            <w:tcW w:w="255" w:type="dxa"/>
          </w:tcPr>
          <w:p w14:paraId="27C4C80F" w14:textId="77777777" w:rsidR="008814FD" w:rsidRDefault="008814FD">
            <w:pPr>
              <w:jc w:val="center"/>
            </w:pPr>
          </w:p>
        </w:tc>
        <w:tc>
          <w:tcPr>
            <w:tcW w:w="255" w:type="dxa"/>
          </w:tcPr>
          <w:p w14:paraId="433BAE8E" w14:textId="77777777" w:rsidR="008814FD" w:rsidRDefault="008814FD">
            <w:pPr>
              <w:jc w:val="center"/>
            </w:pPr>
          </w:p>
        </w:tc>
        <w:tc>
          <w:tcPr>
            <w:tcW w:w="255" w:type="dxa"/>
          </w:tcPr>
          <w:p w14:paraId="63A465E2" w14:textId="77777777" w:rsidR="008814FD" w:rsidRDefault="007E5D30">
            <w:pPr>
              <w:jc w:val="center"/>
            </w:pPr>
            <w:r>
              <w:rPr>
                <w:b/>
                <w:sz w:val="14"/>
              </w:rPr>
              <w:t>*</w:t>
            </w:r>
          </w:p>
        </w:tc>
        <w:tc>
          <w:tcPr>
            <w:tcW w:w="255" w:type="dxa"/>
            <w:shd w:val="clear" w:color="auto" w:fill="D9D9D9"/>
          </w:tcPr>
          <w:p w14:paraId="34E58950" w14:textId="77777777" w:rsidR="008814FD" w:rsidRDefault="007E5D30">
            <w:pPr>
              <w:jc w:val="center"/>
            </w:pPr>
            <w:r>
              <w:rPr>
                <w:b/>
                <w:sz w:val="14"/>
              </w:rPr>
              <w:t>*</w:t>
            </w:r>
          </w:p>
        </w:tc>
        <w:tc>
          <w:tcPr>
            <w:tcW w:w="255" w:type="dxa"/>
            <w:shd w:val="clear" w:color="auto" w:fill="D9D9D9"/>
          </w:tcPr>
          <w:p w14:paraId="64D17F5A" w14:textId="77777777" w:rsidR="008814FD" w:rsidRDefault="008814FD">
            <w:pPr>
              <w:jc w:val="center"/>
            </w:pPr>
          </w:p>
        </w:tc>
        <w:tc>
          <w:tcPr>
            <w:tcW w:w="255" w:type="dxa"/>
            <w:shd w:val="clear" w:color="auto" w:fill="D9D9D9"/>
          </w:tcPr>
          <w:p w14:paraId="540F8FDD" w14:textId="77777777" w:rsidR="008814FD" w:rsidRDefault="008814FD">
            <w:pPr>
              <w:jc w:val="center"/>
            </w:pPr>
          </w:p>
        </w:tc>
        <w:tc>
          <w:tcPr>
            <w:tcW w:w="255" w:type="dxa"/>
            <w:shd w:val="clear" w:color="auto" w:fill="D9D9D9"/>
          </w:tcPr>
          <w:p w14:paraId="740EE7E6" w14:textId="77777777" w:rsidR="008814FD" w:rsidRDefault="008814FD">
            <w:pPr>
              <w:jc w:val="center"/>
            </w:pPr>
          </w:p>
        </w:tc>
        <w:tc>
          <w:tcPr>
            <w:tcW w:w="255" w:type="dxa"/>
            <w:shd w:val="clear" w:color="auto" w:fill="D9D9D9"/>
          </w:tcPr>
          <w:p w14:paraId="7AE361DB" w14:textId="77777777" w:rsidR="008814FD" w:rsidRDefault="008814FD">
            <w:pPr>
              <w:jc w:val="center"/>
            </w:pPr>
          </w:p>
        </w:tc>
        <w:tc>
          <w:tcPr>
            <w:tcW w:w="255" w:type="dxa"/>
          </w:tcPr>
          <w:p w14:paraId="002DFFC8" w14:textId="77777777" w:rsidR="008814FD" w:rsidRDefault="007E5D30">
            <w:pPr>
              <w:jc w:val="center"/>
            </w:pPr>
            <w:r>
              <w:rPr>
                <w:b/>
                <w:sz w:val="14"/>
              </w:rPr>
              <w:t>*</w:t>
            </w:r>
          </w:p>
        </w:tc>
        <w:tc>
          <w:tcPr>
            <w:tcW w:w="255" w:type="dxa"/>
          </w:tcPr>
          <w:p w14:paraId="7FBA3A73" w14:textId="77777777" w:rsidR="008814FD" w:rsidRDefault="008814FD">
            <w:pPr>
              <w:jc w:val="center"/>
            </w:pPr>
          </w:p>
        </w:tc>
        <w:tc>
          <w:tcPr>
            <w:tcW w:w="255" w:type="dxa"/>
          </w:tcPr>
          <w:p w14:paraId="266140B8" w14:textId="77777777" w:rsidR="008814FD" w:rsidRDefault="008814FD">
            <w:pPr>
              <w:jc w:val="center"/>
            </w:pPr>
          </w:p>
        </w:tc>
        <w:tc>
          <w:tcPr>
            <w:tcW w:w="255" w:type="dxa"/>
          </w:tcPr>
          <w:p w14:paraId="7BFCAD21" w14:textId="77777777" w:rsidR="008814FD" w:rsidRDefault="008814FD">
            <w:pPr>
              <w:jc w:val="center"/>
            </w:pPr>
          </w:p>
        </w:tc>
        <w:tc>
          <w:tcPr>
            <w:tcW w:w="255" w:type="dxa"/>
          </w:tcPr>
          <w:p w14:paraId="278AC679" w14:textId="77777777" w:rsidR="008814FD" w:rsidRDefault="008814FD">
            <w:pPr>
              <w:jc w:val="center"/>
            </w:pPr>
          </w:p>
        </w:tc>
        <w:tc>
          <w:tcPr>
            <w:tcW w:w="255" w:type="dxa"/>
            <w:shd w:val="clear" w:color="auto" w:fill="D9D9D9"/>
          </w:tcPr>
          <w:p w14:paraId="11ECD0A0" w14:textId="77777777" w:rsidR="008814FD" w:rsidRDefault="008814FD">
            <w:pPr>
              <w:jc w:val="center"/>
            </w:pPr>
          </w:p>
        </w:tc>
        <w:tc>
          <w:tcPr>
            <w:tcW w:w="255" w:type="dxa"/>
            <w:shd w:val="clear" w:color="auto" w:fill="D9D9D9"/>
          </w:tcPr>
          <w:p w14:paraId="450C343C" w14:textId="77777777" w:rsidR="008814FD" w:rsidRDefault="008814FD">
            <w:pPr>
              <w:jc w:val="center"/>
            </w:pPr>
          </w:p>
        </w:tc>
        <w:tc>
          <w:tcPr>
            <w:tcW w:w="255" w:type="dxa"/>
            <w:shd w:val="clear" w:color="auto" w:fill="D9D9D9"/>
          </w:tcPr>
          <w:p w14:paraId="003CBEC9" w14:textId="77777777" w:rsidR="008814FD" w:rsidRDefault="007E5D30">
            <w:pPr>
              <w:jc w:val="center"/>
            </w:pPr>
            <w:r>
              <w:rPr>
                <w:b/>
                <w:sz w:val="14"/>
              </w:rPr>
              <w:t>*</w:t>
            </w:r>
          </w:p>
        </w:tc>
        <w:tc>
          <w:tcPr>
            <w:tcW w:w="255" w:type="dxa"/>
            <w:shd w:val="clear" w:color="auto" w:fill="D9D9D9"/>
          </w:tcPr>
          <w:p w14:paraId="356FE875" w14:textId="77777777" w:rsidR="008814FD" w:rsidRDefault="008814FD">
            <w:pPr>
              <w:jc w:val="center"/>
            </w:pPr>
          </w:p>
        </w:tc>
        <w:tc>
          <w:tcPr>
            <w:tcW w:w="255" w:type="dxa"/>
            <w:shd w:val="clear" w:color="auto" w:fill="D9D9D9"/>
          </w:tcPr>
          <w:p w14:paraId="21359644" w14:textId="77777777" w:rsidR="008814FD" w:rsidRDefault="008814FD">
            <w:pPr>
              <w:jc w:val="center"/>
            </w:pPr>
          </w:p>
        </w:tc>
        <w:tc>
          <w:tcPr>
            <w:tcW w:w="255" w:type="dxa"/>
          </w:tcPr>
          <w:p w14:paraId="1FD274B0" w14:textId="77777777" w:rsidR="008814FD" w:rsidRDefault="007E5D30">
            <w:pPr>
              <w:jc w:val="center"/>
            </w:pPr>
            <w:r>
              <w:rPr>
                <w:b/>
                <w:sz w:val="14"/>
              </w:rPr>
              <w:t>*</w:t>
            </w:r>
          </w:p>
        </w:tc>
        <w:tc>
          <w:tcPr>
            <w:tcW w:w="255" w:type="dxa"/>
          </w:tcPr>
          <w:p w14:paraId="67D35070" w14:textId="77777777" w:rsidR="008814FD" w:rsidRDefault="008814FD">
            <w:pPr>
              <w:jc w:val="center"/>
            </w:pPr>
          </w:p>
        </w:tc>
        <w:tc>
          <w:tcPr>
            <w:tcW w:w="255" w:type="dxa"/>
          </w:tcPr>
          <w:p w14:paraId="30C1C3FC" w14:textId="77777777" w:rsidR="008814FD" w:rsidRDefault="008814FD">
            <w:pPr>
              <w:jc w:val="center"/>
            </w:pPr>
          </w:p>
        </w:tc>
        <w:tc>
          <w:tcPr>
            <w:tcW w:w="255" w:type="dxa"/>
          </w:tcPr>
          <w:p w14:paraId="14887896" w14:textId="77777777" w:rsidR="008814FD" w:rsidRDefault="008814FD">
            <w:pPr>
              <w:jc w:val="center"/>
            </w:pPr>
          </w:p>
        </w:tc>
        <w:tc>
          <w:tcPr>
            <w:tcW w:w="255" w:type="dxa"/>
            <w:shd w:val="clear" w:color="auto" w:fill="D9D9D9"/>
          </w:tcPr>
          <w:p w14:paraId="5286C465" w14:textId="77777777" w:rsidR="008814FD" w:rsidRDefault="008814FD">
            <w:pPr>
              <w:jc w:val="center"/>
            </w:pPr>
          </w:p>
        </w:tc>
        <w:tc>
          <w:tcPr>
            <w:tcW w:w="255" w:type="dxa"/>
            <w:shd w:val="clear" w:color="auto" w:fill="D9D9D9"/>
          </w:tcPr>
          <w:p w14:paraId="17292F7C" w14:textId="77777777" w:rsidR="008814FD" w:rsidRDefault="007E5D30">
            <w:pPr>
              <w:jc w:val="center"/>
            </w:pPr>
            <w:r>
              <w:rPr>
                <w:b/>
                <w:sz w:val="14"/>
              </w:rPr>
              <w:t>*</w:t>
            </w:r>
          </w:p>
        </w:tc>
        <w:tc>
          <w:tcPr>
            <w:tcW w:w="255" w:type="dxa"/>
            <w:shd w:val="clear" w:color="auto" w:fill="D9D9D9"/>
          </w:tcPr>
          <w:p w14:paraId="220F64E4" w14:textId="77777777" w:rsidR="008814FD" w:rsidRDefault="008814FD">
            <w:pPr>
              <w:jc w:val="center"/>
            </w:pPr>
          </w:p>
        </w:tc>
        <w:tc>
          <w:tcPr>
            <w:tcW w:w="255" w:type="dxa"/>
          </w:tcPr>
          <w:p w14:paraId="439E4530" w14:textId="77777777" w:rsidR="008814FD" w:rsidRDefault="007E5D30">
            <w:pPr>
              <w:jc w:val="center"/>
            </w:pPr>
            <w:r>
              <w:rPr>
                <w:b/>
                <w:sz w:val="14"/>
              </w:rPr>
              <w:t>*</w:t>
            </w:r>
          </w:p>
        </w:tc>
        <w:tc>
          <w:tcPr>
            <w:tcW w:w="255" w:type="dxa"/>
          </w:tcPr>
          <w:p w14:paraId="29D10B6B" w14:textId="77777777" w:rsidR="008814FD" w:rsidRDefault="007E5D30">
            <w:pPr>
              <w:jc w:val="center"/>
            </w:pPr>
            <w:r>
              <w:rPr>
                <w:b/>
                <w:sz w:val="14"/>
              </w:rPr>
              <w:t>*</w:t>
            </w:r>
          </w:p>
        </w:tc>
        <w:tc>
          <w:tcPr>
            <w:tcW w:w="255" w:type="dxa"/>
          </w:tcPr>
          <w:p w14:paraId="53AFDE90" w14:textId="77777777" w:rsidR="008814FD" w:rsidRDefault="008814FD">
            <w:pPr>
              <w:jc w:val="center"/>
            </w:pPr>
          </w:p>
        </w:tc>
        <w:tc>
          <w:tcPr>
            <w:tcW w:w="255" w:type="dxa"/>
          </w:tcPr>
          <w:p w14:paraId="1CFA1A39" w14:textId="77777777" w:rsidR="008814FD" w:rsidRDefault="008814FD">
            <w:pPr>
              <w:jc w:val="center"/>
            </w:pPr>
          </w:p>
        </w:tc>
      </w:tr>
      <w:tr w:rsidR="008814FD" w14:paraId="15F3D8F4" w14:textId="77777777">
        <w:tc>
          <w:tcPr>
            <w:tcW w:w="737" w:type="dxa"/>
          </w:tcPr>
          <w:p w14:paraId="676FABA3" w14:textId="77777777" w:rsidR="008814FD" w:rsidRDefault="007E5D30">
            <w:pPr>
              <w:jc w:val="center"/>
            </w:pPr>
            <w:r>
              <w:rPr>
                <w:sz w:val="14"/>
              </w:rPr>
              <w:t>2</w:t>
            </w:r>
          </w:p>
        </w:tc>
        <w:tc>
          <w:tcPr>
            <w:tcW w:w="255" w:type="dxa"/>
            <w:shd w:val="clear" w:color="auto" w:fill="D9D9D9"/>
          </w:tcPr>
          <w:p w14:paraId="421878C9" w14:textId="77777777" w:rsidR="008814FD" w:rsidRDefault="008814FD">
            <w:pPr>
              <w:jc w:val="center"/>
            </w:pPr>
          </w:p>
        </w:tc>
        <w:tc>
          <w:tcPr>
            <w:tcW w:w="255" w:type="dxa"/>
            <w:shd w:val="clear" w:color="auto" w:fill="D9D9D9"/>
          </w:tcPr>
          <w:p w14:paraId="3FDE986D" w14:textId="77777777" w:rsidR="008814FD" w:rsidRDefault="008814FD">
            <w:pPr>
              <w:jc w:val="center"/>
            </w:pPr>
          </w:p>
        </w:tc>
        <w:tc>
          <w:tcPr>
            <w:tcW w:w="255" w:type="dxa"/>
            <w:shd w:val="clear" w:color="auto" w:fill="D9D9D9"/>
          </w:tcPr>
          <w:p w14:paraId="598A6C88" w14:textId="77777777" w:rsidR="008814FD" w:rsidRDefault="007E5D30">
            <w:pPr>
              <w:jc w:val="center"/>
            </w:pPr>
            <w:r>
              <w:rPr>
                <w:b/>
                <w:sz w:val="14"/>
              </w:rPr>
              <w:t>*</w:t>
            </w:r>
          </w:p>
        </w:tc>
        <w:tc>
          <w:tcPr>
            <w:tcW w:w="255" w:type="dxa"/>
            <w:shd w:val="clear" w:color="auto" w:fill="D9D9D9"/>
          </w:tcPr>
          <w:p w14:paraId="2E727C91" w14:textId="77777777" w:rsidR="008814FD" w:rsidRDefault="008814FD">
            <w:pPr>
              <w:jc w:val="center"/>
            </w:pPr>
          </w:p>
        </w:tc>
        <w:tc>
          <w:tcPr>
            <w:tcW w:w="255" w:type="dxa"/>
            <w:shd w:val="clear" w:color="auto" w:fill="D9D9D9"/>
          </w:tcPr>
          <w:p w14:paraId="79219460" w14:textId="77777777" w:rsidR="008814FD" w:rsidRDefault="008814FD">
            <w:pPr>
              <w:jc w:val="center"/>
            </w:pPr>
          </w:p>
        </w:tc>
        <w:tc>
          <w:tcPr>
            <w:tcW w:w="255" w:type="dxa"/>
          </w:tcPr>
          <w:p w14:paraId="18460E94" w14:textId="77777777" w:rsidR="008814FD" w:rsidRDefault="008814FD">
            <w:pPr>
              <w:jc w:val="center"/>
            </w:pPr>
          </w:p>
        </w:tc>
        <w:tc>
          <w:tcPr>
            <w:tcW w:w="255" w:type="dxa"/>
          </w:tcPr>
          <w:p w14:paraId="52AA063A" w14:textId="77777777" w:rsidR="008814FD" w:rsidRDefault="008814FD">
            <w:pPr>
              <w:jc w:val="center"/>
            </w:pPr>
          </w:p>
        </w:tc>
        <w:tc>
          <w:tcPr>
            <w:tcW w:w="255" w:type="dxa"/>
          </w:tcPr>
          <w:p w14:paraId="5FBDBD54" w14:textId="77777777" w:rsidR="008814FD" w:rsidRDefault="007E5D30">
            <w:pPr>
              <w:jc w:val="center"/>
            </w:pPr>
            <w:r>
              <w:rPr>
                <w:b/>
                <w:sz w:val="14"/>
              </w:rPr>
              <w:t>*</w:t>
            </w:r>
          </w:p>
        </w:tc>
        <w:tc>
          <w:tcPr>
            <w:tcW w:w="255" w:type="dxa"/>
            <w:shd w:val="clear" w:color="auto" w:fill="D9D9D9"/>
          </w:tcPr>
          <w:p w14:paraId="0D152CB1" w14:textId="77777777" w:rsidR="008814FD" w:rsidRDefault="008814FD">
            <w:pPr>
              <w:jc w:val="center"/>
            </w:pPr>
          </w:p>
        </w:tc>
        <w:tc>
          <w:tcPr>
            <w:tcW w:w="255" w:type="dxa"/>
            <w:shd w:val="clear" w:color="auto" w:fill="D9D9D9"/>
          </w:tcPr>
          <w:p w14:paraId="0060285E" w14:textId="77777777" w:rsidR="008814FD" w:rsidRDefault="007E5D30">
            <w:pPr>
              <w:jc w:val="center"/>
            </w:pPr>
            <w:r>
              <w:rPr>
                <w:b/>
                <w:sz w:val="14"/>
              </w:rPr>
              <w:t>*</w:t>
            </w:r>
          </w:p>
        </w:tc>
        <w:tc>
          <w:tcPr>
            <w:tcW w:w="255" w:type="dxa"/>
            <w:shd w:val="clear" w:color="auto" w:fill="D9D9D9"/>
          </w:tcPr>
          <w:p w14:paraId="03F95C1E" w14:textId="77777777" w:rsidR="008814FD" w:rsidRDefault="008814FD">
            <w:pPr>
              <w:jc w:val="center"/>
            </w:pPr>
          </w:p>
        </w:tc>
        <w:tc>
          <w:tcPr>
            <w:tcW w:w="255" w:type="dxa"/>
            <w:shd w:val="clear" w:color="auto" w:fill="D9D9D9"/>
          </w:tcPr>
          <w:p w14:paraId="104FA6B2" w14:textId="77777777" w:rsidR="008814FD" w:rsidRDefault="008814FD">
            <w:pPr>
              <w:jc w:val="center"/>
            </w:pPr>
          </w:p>
        </w:tc>
        <w:tc>
          <w:tcPr>
            <w:tcW w:w="255" w:type="dxa"/>
            <w:shd w:val="clear" w:color="auto" w:fill="D9D9D9"/>
          </w:tcPr>
          <w:p w14:paraId="5ABABA90" w14:textId="77777777" w:rsidR="008814FD" w:rsidRDefault="008814FD">
            <w:pPr>
              <w:jc w:val="center"/>
            </w:pPr>
          </w:p>
        </w:tc>
        <w:tc>
          <w:tcPr>
            <w:tcW w:w="255" w:type="dxa"/>
          </w:tcPr>
          <w:p w14:paraId="48940D4D" w14:textId="77777777" w:rsidR="008814FD" w:rsidRDefault="007E5D30">
            <w:pPr>
              <w:jc w:val="center"/>
            </w:pPr>
            <w:r>
              <w:rPr>
                <w:b/>
                <w:sz w:val="14"/>
              </w:rPr>
              <w:t>*</w:t>
            </w:r>
          </w:p>
        </w:tc>
        <w:tc>
          <w:tcPr>
            <w:tcW w:w="255" w:type="dxa"/>
          </w:tcPr>
          <w:p w14:paraId="72CF232E" w14:textId="77777777" w:rsidR="008814FD" w:rsidRDefault="008814FD">
            <w:pPr>
              <w:jc w:val="center"/>
            </w:pPr>
          </w:p>
        </w:tc>
        <w:tc>
          <w:tcPr>
            <w:tcW w:w="255" w:type="dxa"/>
          </w:tcPr>
          <w:p w14:paraId="0F857E3F" w14:textId="77777777" w:rsidR="008814FD" w:rsidRDefault="008814FD">
            <w:pPr>
              <w:jc w:val="center"/>
            </w:pPr>
          </w:p>
        </w:tc>
        <w:tc>
          <w:tcPr>
            <w:tcW w:w="255" w:type="dxa"/>
          </w:tcPr>
          <w:p w14:paraId="0F48E4F9" w14:textId="77777777" w:rsidR="008814FD" w:rsidRDefault="008814FD">
            <w:pPr>
              <w:jc w:val="center"/>
            </w:pPr>
          </w:p>
        </w:tc>
        <w:tc>
          <w:tcPr>
            <w:tcW w:w="255" w:type="dxa"/>
          </w:tcPr>
          <w:p w14:paraId="7A84CCC4" w14:textId="77777777" w:rsidR="008814FD" w:rsidRDefault="008814FD">
            <w:pPr>
              <w:jc w:val="center"/>
            </w:pPr>
          </w:p>
        </w:tc>
        <w:tc>
          <w:tcPr>
            <w:tcW w:w="255" w:type="dxa"/>
            <w:shd w:val="clear" w:color="auto" w:fill="D9D9D9"/>
          </w:tcPr>
          <w:p w14:paraId="53B070C4" w14:textId="77777777" w:rsidR="008814FD" w:rsidRDefault="008814FD">
            <w:pPr>
              <w:jc w:val="center"/>
            </w:pPr>
          </w:p>
        </w:tc>
        <w:tc>
          <w:tcPr>
            <w:tcW w:w="255" w:type="dxa"/>
            <w:shd w:val="clear" w:color="auto" w:fill="D9D9D9"/>
          </w:tcPr>
          <w:p w14:paraId="32E2E8E5" w14:textId="77777777" w:rsidR="008814FD" w:rsidRDefault="008814FD">
            <w:pPr>
              <w:jc w:val="center"/>
            </w:pPr>
          </w:p>
        </w:tc>
        <w:tc>
          <w:tcPr>
            <w:tcW w:w="255" w:type="dxa"/>
            <w:shd w:val="clear" w:color="auto" w:fill="D9D9D9"/>
          </w:tcPr>
          <w:p w14:paraId="460D5CED" w14:textId="77777777" w:rsidR="008814FD" w:rsidRDefault="008814FD">
            <w:pPr>
              <w:jc w:val="center"/>
            </w:pPr>
          </w:p>
        </w:tc>
        <w:tc>
          <w:tcPr>
            <w:tcW w:w="255" w:type="dxa"/>
            <w:shd w:val="clear" w:color="auto" w:fill="D9D9D9"/>
          </w:tcPr>
          <w:p w14:paraId="09B2D1BC" w14:textId="77777777" w:rsidR="008814FD" w:rsidRDefault="007E5D30">
            <w:pPr>
              <w:jc w:val="center"/>
            </w:pPr>
            <w:r>
              <w:rPr>
                <w:b/>
                <w:sz w:val="14"/>
              </w:rPr>
              <w:t>*</w:t>
            </w:r>
          </w:p>
        </w:tc>
        <w:tc>
          <w:tcPr>
            <w:tcW w:w="255" w:type="dxa"/>
            <w:shd w:val="clear" w:color="auto" w:fill="D9D9D9"/>
          </w:tcPr>
          <w:p w14:paraId="2C24C069" w14:textId="77777777" w:rsidR="008814FD" w:rsidRDefault="008814FD">
            <w:pPr>
              <w:jc w:val="center"/>
            </w:pPr>
          </w:p>
        </w:tc>
        <w:tc>
          <w:tcPr>
            <w:tcW w:w="255" w:type="dxa"/>
          </w:tcPr>
          <w:p w14:paraId="18F64EF1" w14:textId="77777777" w:rsidR="008814FD" w:rsidRDefault="008814FD">
            <w:pPr>
              <w:jc w:val="center"/>
            </w:pPr>
          </w:p>
        </w:tc>
        <w:tc>
          <w:tcPr>
            <w:tcW w:w="255" w:type="dxa"/>
          </w:tcPr>
          <w:p w14:paraId="3C3F4260" w14:textId="77777777" w:rsidR="008814FD" w:rsidRDefault="008814FD">
            <w:pPr>
              <w:jc w:val="center"/>
            </w:pPr>
          </w:p>
        </w:tc>
        <w:tc>
          <w:tcPr>
            <w:tcW w:w="255" w:type="dxa"/>
          </w:tcPr>
          <w:p w14:paraId="61E23A02" w14:textId="77777777" w:rsidR="008814FD" w:rsidRDefault="007E5D30">
            <w:pPr>
              <w:jc w:val="center"/>
            </w:pPr>
            <w:r>
              <w:rPr>
                <w:b/>
                <w:sz w:val="14"/>
              </w:rPr>
              <w:t>*</w:t>
            </w:r>
          </w:p>
        </w:tc>
        <w:tc>
          <w:tcPr>
            <w:tcW w:w="255" w:type="dxa"/>
          </w:tcPr>
          <w:p w14:paraId="3ED85676" w14:textId="77777777" w:rsidR="008814FD" w:rsidRDefault="008814FD">
            <w:pPr>
              <w:jc w:val="center"/>
            </w:pPr>
          </w:p>
        </w:tc>
        <w:tc>
          <w:tcPr>
            <w:tcW w:w="255" w:type="dxa"/>
            <w:shd w:val="clear" w:color="auto" w:fill="D9D9D9"/>
          </w:tcPr>
          <w:p w14:paraId="0C79D0C0" w14:textId="77777777" w:rsidR="008814FD" w:rsidRDefault="008814FD">
            <w:pPr>
              <w:jc w:val="center"/>
            </w:pPr>
          </w:p>
        </w:tc>
        <w:tc>
          <w:tcPr>
            <w:tcW w:w="255" w:type="dxa"/>
            <w:shd w:val="clear" w:color="auto" w:fill="D9D9D9"/>
          </w:tcPr>
          <w:p w14:paraId="384A0E19" w14:textId="77777777" w:rsidR="008814FD" w:rsidRDefault="008814FD">
            <w:pPr>
              <w:jc w:val="center"/>
            </w:pPr>
          </w:p>
        </w:tc>
        <w:tc>
          <w:tcPr>
            <w:tcW w:w="255" w:type="dxa"/>
            <w:shd w:val="clear" w:color="auto" w:fill="D9D9D9"/>
          </w:tcPr>
          <w:p w14:paraId="0C0B9F57" w14:textId="77777777" w:rsidR="008814FD" w:rsidRDefault="008814FD">
            <w:pPr>
              <w:jc w:val="center"/>
            </w:pPr>
          </w:p>
        </w:tc>
        <w:tc>
          <w:tcPr>
            <w:tcW w:w="255" w:type="dxa"/>
          </w:tcPr>
          <w:p w14:paraId="34EC804F" w14:textId="77777777" w:rsidR="008814FD" w:rsidRDefault="007E5D30">
            <w:pPr>
              <w:jc w:val="center"/>
            </w:pPr>
            <w:r>
              <w:rPr>
                <w:b/>
                <w:sz w:val="14"/>
              </w:rPr>
              <w:t>*</w:t>
            </w:r>
          </w:p>
        </w:tc>
        <w:tc>
          <w:tcPr>
            <w:tcW w:w="255" w:type="dxa"/>
          </w:tcPr>
          <w:p w14:paraId="700316E9" w14:textId="77777777" w:rsidR="008814FD" w:rsidRDefault="007E5D30">
            <w:pPr>
              <w:jc w:val="center"/>
            </w:pPr>
            <w:r>
              <w:rPr>
                <w:b/>
                <w:sz w:val="14"/>
              </w:rPr>
              <w:t>*</w:t>
            </w:r>
          </w:p>
        </w:tc>
        <w:tc>
          <w:tcPr>
            <w:tcW w:w="255" w:type="dxa"/>
          </w:tcPr>
          <w:p w14:paraId="4192DC09" w14:textId="77777777" w:rsidR="008814FD" w:rsidRDefault="008814FD">
            <w:pPr>
              <w:jc w:val="center"/>
            </w:pPr>
          </w:p>
        </w:tc>
        <w:tc>
          <w:tcPr>
            <w:tcW w:w="255" w:type="dxa"/>
          </w:tcPr>
          <w:p w14:paraId="3A10149F" w14:textId="77777777" w:rsidR="008814FD" w:rsidRDefault="008814FD">
            <w:pPr>
              <w:jc w:val="center"/>
            </w:pPr>
          </w:p>
        </w:tc>
      </w:tr>
      <w:tr w:rsidR="008814FD" w14:paraId="450FC539" w14:textId="77777777">
        <w:tc>
          <w:tcPr>
            <w:tcW w:w="737" w:type="dxa"/>
          </w:tcPr>
          <w:p w14:paraId="46D6BD2A" w14:textId="77777777" w:rsidR="008814FD" w:rsidRDefault="007E5D30">
            <w:pPr>
              <w:jc w:val="center"/>
            </w:pPr>
            <w:r>
              <w:rPr>
                <w:sz w:val="14"/>
              </w:rPr>
              <w:t>3</w:t>
            </w:r>
          </w:p>
        </w:tc>
        <w:tc>
          <w:tcPr>
            <w:tcW w:w="255" w:type="dxa"/>
            <w:shd w:val="clear" w:color="auto" w:fill="D9D9D9"/>
          </w:tcPr>
          <w:p w14:paraId="3723DAC3" w14:textId="77777777" w:rsidR="008814FD" w:rsidRDefault="007E5D30">
            <w:pPr>
              <w:jc w:val="center"/>
            </w:pPr>
            <w:r>
              <w:rPr>
                <w:b/>
                <w:sz w:val="14"/>
              </w:rPr>
              <w:t>*</w:t>
            </w:r>
          </w:p>
        </w:tc>
        <w:tc>
          <w:tcPr>
            <w:tcW w:w="255" w:type="dxa"/>
            <w:shd w:val="clear" w:color="auto" w:fill="D9D9D9"/>
          </w:tcPr>
          <w:p w14:paraId="758C30E5" w14:textId="77777777" w:rsidR="008814FD" w:rsidRDefault="008814FD">
            <w:pPr>
              <w:jc w:val="center"/>
            </w:pPr>
          </w:p>
        </w:tc>
        <w:tc>
          <w:tcPr>
            <w:tcW w:w="255" w:type="dxa"/>
            <w:shd w:val="clear" w:color="auto" w:fill="D9D9D9"/>
          </w:tcPr>
          <w:p w14:paraId="1E3CBB07" w14:textId="77777777" w:rsidR="008814FD" w:rsidRDefault="008814FD">
            <w:pPr>
              <w:jc w:val="center"/>
            </w:pPr>
          </w:p>
        </w:tc>
        <w:tc>
          <w:tcPr>
            <w:tcW w:w="255" w:type="dxa"/>
            <w:shd w:val="clear" w:color="auto" w:fill="D9D9D9"/>
          </w:tcPr>
          <w:p w14:paraId="1ADFBC5C" w14:textId="77777777" w:rsidR="008814FD" w:rsidRDefault="008814FD">
            <w:pPr>
              <w:jc w:val="center"/>
            </w:pPr>
          </w:p>
        </w:tc>
        <w:tc>
          <w:tcPr>
            <w:tcW w:w="255" w:type="dxa"/>
            <w:shd w:val="clear" w:color="auto" w:fill="D9D9D9"/>
          </w:tcPr>
          <w:p w14:paraId="1449CD79" w14:textId="77777777" w:rsidR="008814FD" w:rsidRDefault="008814FD">
            <w:pPr>
              <w:jc w:val="center"/>
            </w:pPr>
          </w:p>
        </w:tc>
        <w:tc>
          <w:tcPr>
            <w:tcW w:w="255" w:type="dxa"/>
          </w:tcPr>
          <w:p w14:paraId="6E5C4956" w14:textId="77777777" w:rsidR="008814FD" w:rsidRDefault="008814FD">
            <w:pPr>
              <w:jc w:val="center"/>
            </w:pPr>
          </w:p>
        </w:tc>
        <w:tc>
          <w:tcPr>
            <w:tcW w:w="255" w:type="dxa"/>
          </w:tcPr>
          <w:p w14:paraId="657652CA" w14:textId="77777777" w:rsidR="008814FD" w:rsidRDefault="008814FD">
            <w:pPr>
              <w:jc w:val="center"/>
            </w:pPr>
          </w:p>
        </w:tc>
        <w:tc>
          <w:tcPr>
            <w:tcW w:w="255" w:type="dxa"/>
          </w:tcPr>
          <w:p w14:paraId="0752F477" w14:textId="77777777" w:rsidR="008814FD" w:rsidRDefault="008814FD">
            <w:pPr>
              <w:jc w:val="center"/>
            </w:pPr>
          </w:p>
        </w:tc>
        <w:tc>
          <w:tcPr>
            <w:tcW w:w="255" w:type="dxa"/>
            <w:shd w:val="clear" w:color="auto" w:fill="D9D9D9"/>
          </w:tcPr>
          <w:p w14:paraId="14792DFC" w14:textId="77777777" w:rsidR="008814FD" w:rsidRDefault="008814FD">
            <w:pPr>
              <w:jc w:val="center"/>
            </w:pPr>
          </w:p>
        </w:tc>
        <w:tc>
          <w:tcPr>
            <w:tcW w:w="255" w:type="dxa"/>
            <w:shd w:val="clear" w:color="auto" w:fill="D9D9D9"/>
          </w:tcPr>
          <w:p w14:paraId="07E5CB3B" w14:textId="77777777" w:rsidR="008814FD" w:rsidRDefault="008814FD">
            <w:pPr>
              <w:jc w:val="center"/>
            </w:pPr>
          </w:p>
        </w:tc>
        <w:tc>
          <w:tcPr>
            <w:tcW w:w="255" w:type="dxa"/>
            <w:shd w:val="clear" w:color="auto" w:fill="D9D9D9"/>
          </w:tcPr>
          <w:p w14:paraId="15B25022" w14:textId="77777777" w:rsidR="008814FD" w:rsidRDefault="008814FD">
            <w:pPr>
              <w:jc w:val="center"/>
            </w:pPr>
          </w:p>
        </w:tc>
        <w:tc>
          <w:tcPr>
            <w:tcW w:w="255" w:type="dxa"/>
            <w:shd w:val="clear" w:color="auto" w:fill="D9D9D9"/>
          </w:tcPr>
          <w:p w14:paraId="74B8D694" w14:textId="77777777" w:rsidR="008814FD" w:rsidRDefault="008814FD">
            <w:pPr>
              <w:jc w:val="center"/>
            </w:pPr>
          </w:p>
        </w:tc>
        <w:tc>
          <w:tcPr>
            <w:tcW w:w="255" w:type="dxa"/>
            <w:shd w:val="clear" w:color="auto" w:fill="D9D9D9"/>
          </w:tcPr>
          <w:p w14:paraId="720CEEBD" w14:textId="77777777" w:rsidR="008814FD" w:rsidRDefault="008814FD">
            <w:pPr>
              <w:jc w:val="center"/>
            </w:pPr>
          </w:p>
        </w:tc>
        <w:tc>
          <w:tcPr>
            <w:tcW w:w="255" w:type="dxa"/>
          </w:tcPr>
          <w:p w14:paraId="752FB5FA" w14:textId="77777777" w:rsidR="008814FD" w:rsidRDefault="008814FD">
            <w:pPr>
              <w:jc w:val="center"/>
            </w:pPr>
          </w:p>
        </w:tc>
        <w:tc>
          <w:tcPr>
            <w:tcW w:w="255" w:type="dxa"/>
          </w:tcPr>
          <w:p w14:paraId="4265389F" w14:textId="77777777" w:rsidR="008814FD" w:rsidRDefault="007E5D30">
            <w:pPr>
              <w:jc w:val="center"/>
            </w:pPr>
            <w:r>
              <w:rPr>
                <w:b/>
                <w:sz w:val="14"/>
              </w:rPr>
              <w:t>*</w:t>
            </w:r>
          </w:p>
        </w:tc>
        <w:tc>
          <w:tcPr>
            <w:tcW w:w="255" w:type="dxa"/>
          </w:tcPr>
          <w:p w14:paraId="403A0EE4" w14:textId="77777777" w:rsidR="008814FD" w:rsidRDefault="008814FD">
            <w:pPr>
              <w:jc w:val="center"/>
            </w:pPr>
          </w:p>
        </w:tc>
        <w:tc>
          <w:tcPr>
            <w:tcW w:w="255" w:type="dxa"/>
          </w:tcPr>
          <w:p w14:paraId="0E5A2696" w14:textId="77777777" w:rsidR="008814FD" w:rsidRDefault="008814FD">
            <w:pPr>
              <w:jc w:val="center"/>
            </w:pPr>
          </w:p>
        </w:tc>
        <w:tc>
          <w:tcPr>
            <w:tcW w:w="255" w:type="dxa"/>
          </w:tcPr>
          <w:p w14:paraId="3386EF3B" w14:textId="77777777" w:rsidR="008814FD" w:rsidRDefault="008814FD">
            <w:pPr>
              <w:jc w:val="center"/>
            </w:pPr>
          </w:p>
        </w:tc>
        <w:tc>
          <w:tcPr>
            <w:tcW w:w="255" w:type="dxa"/>
            <w:shd w:val="clear" w:color="auto" w:fill="D9D9D9"/>
          </w:tcPr>
          <w:p w14:paraId="5A9480C0" w14:textId="77777777" w:rsidR="008814FD" w:rsidRDefault="007E5D30">
            <w:pPr>
              <w:jc w:val="center"/>
            </w:pPr>
            <w:r>
              <w:rPr>
                <w:b/>
                <w:sz w:val="14"/>
              </w:rPr>
              <w:t>*</w:t>
            </w:r>
          </w:p>
        </w:tc>
        <w:tc>
          <w:tcPr>
            <w:tcW w:w="255" w:type="dxa"/>
            <w:shd w:val="clear" w:color="auto" w:fill="D9D9D9"/>
          </w:tcPr>
          <w:p w14:paraId="0E1C292F" w14:textId="77777777" w:rsidR="008814FD" w:rsidRDefault="008814FD">
            <w:pPr>
              <w:jc w:val="center"/>
            </w:pPr>
          </w:p>
        </w:tc>
        <w:tc>
          <w:tcPr>
            <w:tcW w:w="255" w:type="dxa"/>
            <w:shd w:val="clear" w:color="auto" w:fill="D9D9D9"/>
          </w:tcPr>
          <w:p w14:paraId="6964A4F9" w14:textId="77777777" w:rsidR="008814FD" w:rsidRDefault="008814FD">
            <w:pPr>
              <w:jc w:val="center"/>
            </w:pPr>
          </w:p>
        </w:tc>
        <w:tc>
          <w:tcPr>
            <w:tcW w:w="255" w:type="dxa"/>
            <w:shd w:val="clear" w:color="auto" w:fill="D9D9D9"/>
          </w:tcPr>
          <w:p w14:paraId="5519C770" w14:textId="77777777" w:rsidR="008814FD" w:rsidRDefault="008814FD">
            <w:pPr>
              <w:jc w:val="center"/>
            </w:pPr>
          </w:p>
        </w:tc>
        <w:tc>
          <w:tcPr>
            <w:tcW w:w="255" w:type="dxa"/>
            <w:shd w:val="clear" w:color="auto" w:fill="D9D9D9"/>
          </w:tcPr>
          <w:p w14:paraId="5904EB81" w14:textId="77777777" w:rsidR="008814FD" w:rsidRDefault="007E5D30">
            <w:pPr>
              <w:jc w:val="center"/>
            </w:pPr>
            <w:r>
              <w:rPr>
                <w:b/>
                <w:sz w:val="14"/>
              </w:rPr>
              <w:t>*</w:t>
            </w:r>
          </w:p>
        </w:tc>
        <w:tc>
          <w:tcPr>
            <w:tcW w:w="255" w:type="dxa"/>
          </w:tcPr>
          <w:p w14:paraId="2CCB8935" w14:textId="77777777" w:rsidR="008814FD" w:rsidRDefault="008814FD">
            <w:pPr>
              <w:jc w:val="center"/>
            </w:pPr>
          </w:p>
        </w:tc>
        <w:tc>
          <w:tcPr>
            <w:tcW w:w="255" w:type="dxa"/>
          </w:tcPr>
          <w:p w14:paraId="175B8BD3" w14:textId="77777777" w:rsidR="008814FD" w:rsidRDefault="007E5D30">
            <w:pPr>
              <w:jc w:val="center"/>
            </w:pPr>
            <w:r>
              <w:rPr>
                <w:b/>
                <w:sz w:val="14"/>
              </w:rPr>
              <w:t>*</w:t>
            </w:r>
          </w:p>
        </w:tc>
        <w:tc>
          <w:tcPr>
            <w:tcW w:w="255" w:type="dxa"/>
          </w:tcPr>
          <w:p w14:paraId="2E0FE1C3" w14:textId="77777777" w:rsidR="008814FD" w:rsidRDefault="008814FD">
            <w:pPr>
              <w:jc w:val="center"/>
            </w:pPr>
          </w:p>
        </w:tc>
        <w:tc>
          <w:tcPr>
            <w:tcW w:w="255" w:type="dxa"/>
          </w:tcPr>
          <w:p w14:paraId="3254D3F3" w14:textId="77777777" w:rsidR="008814FD" w:rsidRDefault="008814FD">
            <w:pPr>
              <w:jc w:val="center"/>
            </w:pPr>
          </w:p>
        </w:tc>
        <w:tc>
          <w:tcPr>
            <w:tcW w:w="255" w:type="dxa"/>
            <w:shd w:val="clear" w:color="auto" w:fill="D9D9D9"/>
          </w:tcPr>
          <w:p w14:paraId="7B53F082" w14:textId="77777777" w:rsidR="008814FD" w:rsidRDefault="007E5D30">
            <w:pPr>
              <w:jc w:val="center"/>
            </w:pPr>
            <w:r>
              <w:rPr>
                <w:b/>
                <w:sz w:val="14"/>
              </w:rPr>
              <w:t>*</w:t>
            </w:r>
          </w:p>
        </w:tc>
        <w:tc>
          <w:tcPr>
            <w:tcW w:w="255" w:type="dxa"/>
            <w:shd w:val="clear" w:color="auto" w:fill="D9D9D9"/>
          </w:tcPr>
          <w:p w14:paraId="5E3EA642" w14:textId="77777777" w:rsidR="008814FD" w:rsidRDefault="008814FD">
            <w:pPr>
              <w:jc w:val="center"/>
            </w:pPr>
          </w:p>
        </w:tc>
        <w:tc>
          <w:tcPr>
            <w:tcW w:w="255" w:type="dxa"/>
            <w:shd w:val="clear" w:color="auto" w:fill="D9D9D9"/>
          </w:tcPr>
          <w:p w14:paraId="247D158F" w14:textId="77777777" w:rsidR="008814FD" w:rsidRDefault="008814FD">
            <w:pPr>
              <w:jc w:val="center"/>
            </w:pPr>
          </w:p>
        </w:tc>
        <w:tc>
          <w:tcPr>
            <w:tcW w:w="255" w:type="dxa"/>
          </w:tcPr>
          <w:p w14:paraId="6DB0D1C8" w14:textId="77777777" w:rsidR="008814FD" w:rsidRDefault="008814FD">
            <w:pPr>
              <w:jc w:val="center"/>
            </w:pPr>
          </w:p>
        </w:tc>
        <w:tc>
          <w:tcPr>
            <w:tcW w:w="255" w:type="dxa"/>
          </w:tcPr>
          <w:p w14:paraId="336CE6C2" w14:textId="77777777" w:rsidR="008814FD" w:rsidRDefault="008814FD">
            <w:pPr>
              <w:jc w:val="center"/>
            </w:pPr>
          </w:p>
        </w:tc>
        <w:tc>
          <w:tcPr>
            <w:tcW w:w="255" w:type="dxa"/>
          </w:tcPr>
          <w:p w14:paraId="73DD791D" w14:textId="77777777" w:rsidR="008814FD" w:rsidRDefault="007E5D30">
            <w:pPr>
              <w:jc w:val="center"/>
            </w:pPr>
            <w:r>
              <w:rPr>
                <w:b/>
                <w:sz w:val="14"/>
              </w:rPr>
              <w:t>*</w:t>
            </w:r>
          </w:p>
        </w:tc>
        <w:tc>
          <w:tcPr>
            <w:tcW w:w="255" w:type="dxa"/>
          </w:tcPr>
          <w:p w14:paraId="127C492C" w14:textId="77777777" w:rsidR="008814FD" w:rsidRDefault="007E5D30">
            <w:pPr>
              <w:jc w:val="center"/>
            </w:pPr>
            <w:r>
              <w:rPr>
                <w:b/>
                <w:sz w:val="14"/>
              </w:rPr>
              <w:t>*</w:t>
            </w:r>
          </w:p>
        </w:tc>
      </w:tr>
      <w:tr w:rsidR="008814FD" w14:paraId="6ACF5ED8" w14:textId="77777777">
        <w:tc>
          <w:tcPr>
            <w:tcW w:w="737" w:type="dxa"/>
          </w:tcPr>
          <w:p w14:paraId="090DE3F1" w14:textId="77777777" w:rsidR="008814FD" w:rsidRDefault="007E5D30">
            <w:pPr>
              <w:jc w:val="center"/>
            </w:pPr>
            <w:r>
              <w:rPr>
                <w:sz w:val="14"/>
              </w:rPr>
              <w:t>4</w:t>
            </w:r>
          </w:p>
        </w:tc>
        <w:tc>
          <w:tcPr>
            <w:tcW w:w="255" w:type="dxa"/>
            <w:shd w:val="clear" w:color="auto" w:fill="D9D9D9"/>
          </w:tcPr>
          <w:p w14:paraId="74EE4BEB" w14:textId="77777777" w:rsidR="008814FD" w:rsidRDefault="007E5D30">
            <w:pPr>
              <w:jc w:val="center"/>
            </w:pPr>
            <w:r>
              <w:rPr>
                <w:b/>
                <w:sz w:val="14"/>
              </w:rPr>
              <w:t>*</w:t>
            </w:r>
          </w:p>
        </w:tc>
        <w:tc>
          <w:tcPr>
            <w:tcW w:w="255" w:type="dxa"/>
            <w:shd w:val="clear" w:color="auto" w:fill="D9D9D9"/>
          </w:tcPr>
          <w:p w14:paraId="74E37F7D" w14:textId="77777777" w:rsidR="008814FD" w:rsidRDefault="008814FD">
            <w:pPr>
              <w:jc w:val="center"/>
            </w:pPr>
          </w:p>
        </w:tc>
        <w:tc>
          <w:tcPr>
            <w:tcW w:w="255" w:type="dxa"/>
            <w:shd w:val="clear" w:color="auto" w:fill="D9D9D9"/>
          </w:tcPr>
          <w:p w14:paraId="569EC7AF" w14:textId="77777777" w:rsidR="008814FD" w:rsidRDefault="008814FD">
            <w:pPr>
              <w:jc w:val="center"/>
            </w:pPr>
          </w:p>
        </w:tc>
        <w:tc>
          <w:tcPr>
            <w:tcW w:w="255" w:type="dxa"/>
            <w:shd w:val="clear" w:color="auto" w:fill="D9D9D9"/>
          </w:tcPr>
          <w:p w14:paraId="245F665C" w14:textId="77777777" w:rsidR="008814FD" w:rsidRDefault="008814FD">
            <w:pPr>
              <w:jc w:val="center"/>
            </w:pPr>
          </w:p>
        </w:tc>
        <w:tc>
          <w:tcPr>
            <w:tcW w:w="255" w:type="dxa"/>
            <w:shd w:val="clear" w:color="auto" w:fill="D9D9D9"/>
          </w:tcPr>
          <w:p w14:paraId="7AE68C78" w14:textId="77777777" w:rsidR="008814FD" w:rsidRDefault="007E5D30">
            <w:pPr>
              <w:jc w:val="center"/>
            </w:pPr>
            <w:r>
              <w:rPr>
                <w:b/>
                <w:sz w:val="14"/>
              </w:rPr>
              <w:t>*</w:t>
            </w:r>
          </w:p>
        </w:tc>
        <w:tc>
          <w:tcPr>
            <w:tcW w:w="255" w:type="dxa"/>
          </w:tcPr>
          <w:p w14:paraId="79A7C882" w14:textId="77777777" w:rsidR="008814FD" w:rsidRDefault="008814FD">
            <w:pPr>
              <w:jc w:val="center"/>
            </w:pPr>
          </w:p>
        </w:tc>
        <w:tc>
          <w:tcPr>
            <w:tcW w:w="255" w:type="dxa"/>
          </w:tcPr>
          <w:p w14:paraId="34C4193D" w14:textId="77777777" w:rsidR="008814FD" w:rsidRDefault="008814FD">
            <w:pPr>
              <w:jc w:val="center"/>
            </w:pPr>
          </w:p>
        </w:tc>
        <w:tc>
          <w:tcPr>
            <w:tcW w:w="255" w:type="dxa"/>
          </w:tcPr>
          <w:p w14:paraId="6209164B" w14:textId="77777777" w:rsidR="008814FD" w:rsidRDefault="007E5D30">
            <w:pPr>
              <w:jc w:val="center"/>
            </w:pPr>
            <w:r>
              <w:rPr>
                <w:b/>
                <w:sz w:val="14"/>
              </w:rPr>
              <w:t>*</w:t>
            </w:r>
          </w:p>
        </w:tc>
        <w:tc>
          <w:tcPr>
            <w:tcW w:w="255" w:type="dxa"/>
            <w:shd w:val="clear" w:color="auto" w:fill="D9D9D9"/>
          </w:tcPr>
          <w:p w14:paraId="11A932FC" w14:textId="77777777" w:rsidR="008814FD" w:rsidRDefault="008814FD">
            <w:pPr>
              <w:jc w:val="center"/>
            </w:pPr>
          </w:p>
        </w:tc>
        <w:tc>
          <w:tcPr>
            <w:tcW w:w="255" w:type="dxa"/>
            <w:shd w:val="clear" w:color="auto" w:fill="D9D9D9"/>
          </w:tcPr>
          <w:p w14:paraId="2315AB11" w14:textId="77777777" w:rsidR="008814FD" w:rsidRDefault="008814FD">
            <w:pPr>
              <w:jc w:val="center"/>
            </w:pPr>
          </w:p>
        </w:tc>
        <w:tc>
          <w:tcPr>
            <w:tcW w:w="255" w:type="dxa"/>
            <w:shd w:val="clear" w:color="auto" w:fill="D9D9D9"/>
          </w:tcPr>
          <w:p w14:paraId="11506386" w14:textId="77777777" w:rsidR="008814FD" w:rsidRDefault="007E5D30">
            <w:pPr>
              <w:jc w:val="center"/>
            </w:pPr>
            <w:r>
              <w:rPr>
                <w:b/>
                <w:sz w:val="14"/>
              </w:rPr>
              <w:t>*</w:t>
            </w:r>
          </w:p>
        </w:tc>
        <w:tc>
          <w:tcPr>
            <w:tcW w:w="255" w:type="dxa"/>
            <w:shd w:val="clear" w:color="auto" w:fill="D9D9D9"/>
          </w:tcPr>
          <w:p w14:paraId="5406D5EF" w14:textId="77777777" w:rsidR="008814FD" w:rsidRDefault="008814FD">
            <w:pPr>
              <w:jc w:val="center"/>
            </w:pPr>
          </w:p>
        </w:tc>
        <w:tc>
          <w:tcPr>
            <w:tcW w:w="255" w:type="dxa"/>
            <w:shd w:val="clear" w:color="auto" w:fill="D9D9D9"/>
          </w:tcPr>
          <w:p w14:paraId="254A0BE4" w14:textId="77777777" w:rsidR="008814FD" w:rsidRDefault="008814FD">
            <w:pPr>
              <w:jc w:val="center"/>
            </w:pPr>
          </w:p>
        </w:tc>
        <w:tc>
          <w:tcPr>
            <w:tcW w:w="255" w:type="dxa"/>
          </w:tcPr>
          <w:p w14:paraId="24B6EA0B" w14:textId="77777777" w:rsidR="008814FD" w:rsidRDefault="008814FD">
            <w:pPr>
              <w:jc w:val="center"/>
            </w:pPr>
          </w:p>
        </w:tc>
        <w:tc>
          <w:tcPr>
            <w:tcW w:w="255" w:type="dxa"/>
          </w:tcPr>
          <w:p w14:paraId="183D7506" w14:textId="77777777" w:rsidR="008814FD" w:rsidRDefault="008814FD">
            <w:pPr>
              <w:jc w:val="center"/>
            </w:pPr>
          </w:p>
        </w:tc>
        <w:tc>
          <w:tcPr>
            <w:tcW w:w="255" w:type="dxa"/>
          </w:tcPr>
          <w:p w14:paraId="08BF3688" w14:textId="77777777" w:rsidR="008814FD" w:rsidRDefault="008814FD">
            <w:pPr>
              <w:jc w:val="center"/>
            </w:pPr>
          </w:p>
        </w:tc>
        <w:tc>
          <w:tcPr>
            <w:tcW w:w="255" w:type="dxa"/>
          </w:tcPr>
          <w:p w14:paraId="2A9BC098" w14:textId="77777777" w:rsidR="008814FD" w:rsidRDefault="008814FD">
            <w:pPr>
              <w:jc w:val="center"/>
            </w:pPr>
          </w:p>
        </w:tc>
        <w:tc>
          <w:tcPr>
            <w:tcW w:w="255" w:type="dxa"/>
          </w:tcPr>
          <w:p w14:paraId="3438621C" w14:textId="77777777" w:rsidR="008814FD" w:rsidRDefault="008814FD">
            <w:pPr>
              <w:jc w:val="center"/>
            </w:pPr>
          </w:p>
        </w:tc>
        <w:tc>
          <w:tcPr>
            <w:tcW w:w="255" w:type="dxa"/>
            <w:shd w:val="clear" w:color="auto" w:fill="D9D9D9"/>
          </w:tcPr>
          <w:p w14:paraId="72188C4F" w14:textId="77777777" w:rsidR="008814FD" w:rsidRDefault="008814FD">
            <w:pPr>
              <w:jc w:val="center"/>
            </w:pPr>
          </w:p>
        </w:tc>
        <w:tc>
          <w:tcPr>
            <w:tcW w:w="255" w:type="dxa"/>
            <w:shd w:val="clear" w:color="auto" w:fill="D9D9D9"/>
          </w:tcPr>
          <w:p w14:paraId="32CB9F1F" w14:textId="77777777" w:rsidR="008814FD" w:rsidRDefault="008814FD">
            <w:pPr>
              <w:jc w:val="center"/>
            </w:pPr>
          </w:p>
        </w:tc>
        <w:tc>
          <w:tcPr>
            <w:tcW w:w="255" w:type="dxa"/>
            <w:shd w:val="clear" w:color="auto" w:fill="D9D9D9"/>
          </w:tcPr>
          <w:p w14:paraId="48A43BCE" w14:textId="77777777" w:rsidR="008814FD" w:rsidRDefault="008814FD">
            <w:pPr>
              <w:jc w:val="center"/>
            </w:pPr>
          </w:p>
        </w:tc>
        <w:tc>
          <w:tcPr>
            <w:tcW w:w="255" w:type="dxa"/>
            <w:shd w:val="clear" w:color="auto" w:fill="D9D9D9"/>
          </w:tcPr>
          <w:p w14:paraId="5F973BFB" w14:textId="77777777" w:rsidR="008814FD" w:rsidRDefault="008814FD">
            <w:pPr>
              <w:jc w:val="center"/>
            </w:pPr>
          </w:p>
        </w:tc>
        <w:tc>
          <w:tcPr>
            <w:tcW w:w="255" w:type="dxa"/>
            <w:shd w:val="clear" w:color="auto" w:fill="D9D9D9"/>
          </w:tcPr>
          <w:p w14:paraId="47E4E679" w14:textId="77777777" w:rsidR="008814FD" w:rsidRDefault="008814FD">
            <w:pPr>
              <w:jc w:val="center"/>
            </w:pPr>
          </w:p>
        </w:tc>
        <w:tc>
          <w:tcPr>
            <w:tcW w:w="255" w:type="dxa"/>
          </w:tcPr>
          <w:p w14:paraId="336A8514" w14:textId="77777777" w:rsidR="008814FD" w:rsidRDefault="008814FD">
            <w:pPr>
              <w:jc w:val="center"/>
            </w:pPr>
          </w:p>
        </w:tc>
        <w:tc>
          <w:tcPr>
            <w:tcW w:w="255" w:type="dxa"/>
          </w:tcPr>
          <w:p w14:paraId="188010EE" w14:textId="77777777" w:rsidR="008814FD" w:rsidRDefault="007E5D30">
            <w:pPr>
              <w:jc w:val="center"/>
            </w:pPr>
            <w:r>
              <w:rPr>
                <w:b/>
                <w:sz w:val="14"/>
              </w:rPr>
              <w:t>*</w:t>
            </w:r>
          </w:p>
        </w:tc>
        <w:tc>
          <w:tcPr>
            <w:tcW w:w="255" w:type="dxa"/>
          </w:tcPr>
          <w:p w14:paraId="04164AF0" w14:textId="77777777" w:rsidR="008814FD" w:rsidRDefault="008814FD">
            <w:pPr>
              <w:jc w:val="center"/>
            </w:pPr>
          </w:p>
        </w:tc>
        <w:tc>
          <w:tcPr>
            <w:tcW w:w="255" w:type="dxa"/>
          </w:tcPr>
          <w:p w14:paraId="66458FCF" w14:textId="77777777" w:rsidR="008814FD" w:rsidRDefault="008814FD">
            <w:pPr>
              <w:jc w:val="center"/>
            </w:pPr>
          </w:p>
        </w:tc>
        <w:tc>
          <w:tcPr>
            <w:tcW w:w="255" w:type="dxa"/>
            <w:shd w:val="clear" w:color="auto" w:fill="D9D9D9"/>
          </w:tcPr>
          <w:p w14:paraId="15AAE200" w14:textId="77777777" w:rsidR="008814FD" w:rsidRDefault="007E5D30">
            <w:pPr>
              <w:jc w:val="center"/>
            </w:pPr>
            <w:r>
              <w:rPr>
                <w:b/>
                <w:sz w:val="14"/>
              </w:rPr>
              <w:t>*</w:t>
            </w:r>
          </w:p>
        </w:tc>
        <w:tc>
          <w:tcPr>
            <w:tcW w:w="255" w:type="dxa"/>
            <w:shd w:val="clear" w:color="auto" w:fill="D9D9D9"/>
          </w:tcPr>
          <w:p w14:paraId="57ACDFC2" w14:textId="77777777" w:rsidR="008814FD" w:rsidRDefault="008814FD">
            <w:pPr>
              <w:jc w:val="center"/>
            </w:pPr>
          </w:p>
        </w:tc>
        <w:tc>
          <w:tcPr>
            <w:tcW w:w="255" w:type="dxa"/>
            <w:shd w:val="clear" w:color="auto" w:fill="D9D9D9"/>
          </w:tcPr>
          <w:p w14:paraId="1E10F370" w14:textId="77777777" w:rsidR="008814FD" w:rsidRDefault="007E5D30">
            <w:pPr>
              <w:jc w:val="center"/>
            </w:pPr>
            <w:r>
              <w:rPr>
                <w:b/>
                <w:sz w:val="14"/>
              </w:rPr>
              <w:t>*</w:t>
            </w:r>
          </w:p>
        </w:tc>
        <w:tc>
          <w:tcPr>
            <w:tcW w:w="255" w:type="dxa"/>
          </w:tcPr>
          <w:p w14:paraId="0B57E0FD" w14:textId="77777777" w:rsidR="008814FD" w:rsidRDefault="008814FD">
            <w:pPr>
              <w:jc w:val="center"/>
            </w:pPr>
          </w:p>
        </w:tc>
        <w:tc>
          <w:tcPr>
            <w:tcW w:w="255" w:type="dxa"/>
          </w:tcPr>
          <w:p w14:paraId="455F0075" w14:textId="77777777" w:rsidR="008814FD" w:rsidRDefault="008814FD">
            <w:pPr>
              <w:jc w:val="center"/>
            </w:pPr>
          </w:p>
        </w:tc>
        <w:tc>
          <w:tcPr>
            <w:tcW w:w="255" w:type="dxa"/>
          </w:tcPr>
          <w:p w14:paraId="68A16B55" w14:textId="77777777" w:rsidR="008814FD" w:rsidRDefault="007E5D30">
            <w:pPr>
              <w:jc w:val="center"/>
            </w:pPr>
            <w:r>
              <w:rPr>
                <w:b/>
                <w:sz w:val="14"/>
              </w:rPr>
              <w:t>*</w:t>
            </w:r>
          </w:p>
        </w:tc>
        <w:tc>
          <w:tcPr>
            <w:tcW w:w="255" w:type="dxa"/>
          </w:tcPr>
          <w:p w14:paraId="139F8C20" w14:textId="77777777" w:rsidR="008814FD" w:rsidRDefault="007E5D30">
            <w:pPr>
              <w:jc w:val="center"/>
            </w:pPr>
            <w:r>
              <w:rPr>
                <w:b/>
                <w:sz w:val="14"/>
              </w:rPr>
              <w:t>*</w:t>
            </w:r>
          </w:p>
        </w:tc>
      </w:tr>
    </w:tbl>
    <w:p w14:paraId="30767FA7" w14:textId="77777777" w:rsidR="008814FD" w:rsidRDefault="007E5D30">
      <w:r>
        <w:rPr>
          <w:b/>
          <w:sz w:val="16"/>
        </w:rPr>
        <w:t>Competencias clave: CCL</w:t>
      </w:r>
      <w:r>
        <w:rPr>
          <w:sz w:val="16"/>
        </w:rPr>
        <w:t xml:space="preserve"> competencia en comunicación lingüística. </w:t>
      </w:r>
      <w:r>
        <w:rPr>
          <w:b/>
          <w:sz w:val="16"/>
        </w:rPr>
        <w:t>CP</w:t>
      </w:r>
      <w:r>
        <w:rPr>
          <w:sz w:val="16"/>
        </w:rPr>
        <w:t xml:space="preserve"> competencia plurilingüe. </w:t>
      </w:r>
      <w:r>
        <w:rPr>
          <w:b/>
          <w:sz w:val="16"/>
        </w:rPr>
        <w:t>STEM</w:t>
      </w:r>
      <w:r>
        <w:rPr>
          <w:sz w:val="16"/>
        </w:rPr>
        <w:t xml:space="preserve"> competencia matemática y competencia en ciencia, tecnología e ingeniería. </w:t>
      </w:r>
      <w:r>
        <w:rPr>
          <w:b/>
          <w:sz w:val="16"/>
        </w:rPr>
        <w:t>CD</w:t>
      </w:r>
      <w:r>
        <w:rPr>
          <w:sz w:val="16"/>
        </w:rPr>
        <w:t xml:space="preserve"> competencia digital. </w:t>
      </w:r>
      <w:r>
        <w:rPr>
          <w:b/>
          <w:sz w:val="16"/>
        </w:rPr>
        <w:t>CPSAA</w:t>
      </w:r>
      <w:r>
        <w:rPr>
          <w:sz w:val="16"/>
        </w:rPr>
        <w:t xml:space="preserve"> competencia personal, social y de aprender a aprender. </w:t>
      </w:r>
      <w:r>
        <w:rPr>
          <w:b/>
          <w:sz w:val="16"/>
        </w:rPr>
        <w:t>CC</w:t>
      </w:r>
      <w:r>
        <w:rPr>
          <w:sz w:val="16"/>
        </w:rPr>
        <w:t xml:space="preserve"> competencia ciudadana. </w:t>
      </w:r>
      <w:r>
        <w:rPr>
          <w:b/>
          <w:sz w:val="16"/>
        </w:rPr>
        <w:t>CE</w:t>
      </w:r>
      <w:r>
        <w:rPr>
          <w:sz w:val="16"/>
        </w:rPr>
        <w:t xml:space="preserve"> competencia emprendedora. </w:t>
      </w:r>
      <w:r>
        <w:rPr>
          <w:b/>
          <w:sz w:val="16"/>
        </w:rPr>
        <w:t>CCEC</w:t>
      </w:r>
      <w:r>
        <w:rPr>
          <w:sz w:val="16"/>
        </w:rPr>
        <w:t xml:space="preserve"> competencia en conciencia y expresión culturales.</w:t>
      </w:r>
    </w:p>
    <w:p w14:paraId="4D0BF4D2" w14:textId="77777777" w:rsidR="00D572C8" w:rsidRDefault="00D572C8">
      <w:pPr>
        <w:tabs>
          <w:tab w:val="left" w:pos="1569"/>
          <w:tab w:val="left" w:pos="3025"/>
          <w:tab w:val="left" w:pos="4481"/>
          <w:tab w:val="left" w:pos="5937"/>
          <w:tab w:val="left" w:pos="7393"/>
          <w:tab w:val="left" w:pos="8850"/>
        </w:tabs>
        <w:rPr>
          <w:color w:val="000000"/>
          <w:sz w:val="16"/>
          <w:szCs w:val="16"/>
        </w:rPr>
      </w:pPr>
    </w:p>
    <w:p w14:paraId="5EBBFD3F" w14:textId="77777777" w:rsidR="002D7FF9" w:rsidRDefault="002D7FF9">
      <w:pPr>
        <w:tabs>
          <w:tab w:val="left" w:pos="1569"/>
          <w:tab w:val="left" w:pos="3025"/>
          <w:tab w:val="left" w:pos="4481"/>
          <w:tab w:val="left" w:pos="5937"/>
          <w:tab w:val="left" w:pos="7393"/>
          <w:tab w:val="left" w:pos="8850"/>
        </w:tabs>
        <w:rPr>
          <w:color w:val="000000"/>
          <w:sz w:val="16"/>
          <w:szCs w:val="16"/>
        </w:rPr>
      </w:pPr>
    </w:p>
    <w:p w14:paraId="6CEF355F" w14:textId="77777777" w:rsidR="00152376" w:rsidRDefault="00152376">
      <w:pPr>
        <w:tabs>
          <w:tab w:val="left" w:pos="1569"/>
          <w:tab w:val="left" w:pos="3025"/>
          <w:tab w:val="left" w:pos="4481"/>
          <w:tab w:val="left" w:pos="5937"/>
          <w:tab w:val="left" w:pos="7393"/>
          <w:tab w:val="left" w:pos="8850"/>
        </w:tabs>
        <w:rPr>
          <w:color w:val="000000"/>
          <w:sz w:val="16"/>
          <w:szCs w:val="16"/>
        </w:rPr>
      </w:pPr>
    </w:p>
    <w:p w14:paraId="2FDF7566" w14:textId="77777777" w:rsidR="00634FAA" w:rsidRPr="00152376" w:rsidRDefault="002D7FF9" w:rsidP="00152376">
      <w:pPr>
        <w:rPr>
          <w:i/>
          <w:sz w:val="16"/>
          <w:szCs w:val="16"/>
        </w:rPr>
      </w:pPr>
      <w:r w:rsidRPr="00CB23BE">
        <w:rPr>
          <w:i/>
          <w:sz w:val="16"/>
          <w:szCs w:val="16"/>
        </w:rPr>
        <w:t xml:space="preserve">* </w:t>
      </w:r>
      <w:r w:rsidRPr="00CB23BE">
        <w:rPr>
          <w:i/>
          <w:sz w:val="13"/>
          <w:szCs w:val="13"/>
        </w:rPr>
        <w:t>Tanto la clasificación como la temporalización de las actividades son una propuesta editorial</w:t>
      </w:r>
      <w:r w:rsidR="00152376">
        <w:rPr>
          <w:i/>
          <w:sz w:val="13"/>
          <w:szCs w:val="13"/>
        </w:rPr>
        <w:t xml:space="preserve">; por lo tanto, quedan </w:t>
      </w:r>
      <w:r w:rsidRPr="00CB23BE">
        <w:rPr>
          <w:i/>
          <w:sz w:val="13"/>
          <w:szCs w:val="13"/>
        </w:rPr>
        <w:t>sujetas a la decisión y al criterio del docente.</w:t>
      </w:r>
      <w:r w:rsidRPr="00CB23BE">
        <w:rPr>
          <w:i/>
          <w:sz w:val="16"/>
          <w:szCs w:val="16"/>
        </w:rPr>
        <w:t xml:space="preserve"> </w:t>
      </w:r>
    </w:p>
    <w:tbl>
      <w:tblPr>
        <w:tblStyle w:val="af0"/>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634FAA" w14:paraId="7A1F72B1" w14:textId="77777777" w:rsidTr="00056B07">
        <w:trPr>
          <w:trHeight w:val="283"/>
        </w:trPr>
        <w:tc>
          <w:tcPr>
            <w:tcW w:w="10660" w:type="dxa"/>
            <w:shd w:val="clear" w:color="auto" w:fill="E2EFD9"/>
            <w:vAlign w:val="center"/>
          </w:tcPr>
          <w:p w14:paraId="2AA79582" w14:textId="77777777" w:rsidR="00634FAA" w:rsidRDefault="00634FAA" w:rsidP="00056B07">
            <w:pPr>
              <w:jc w:val="center"/>
              <w:rPr>
                <w:sz w:val="18"/>
                <w:szCs w:val="18"/>
              </w:rPr>
            </w:pPr>
            <w:r>
              <w:rPr>
                <w:b/>
                <w:bCs/>
                <w:sz w:val="18"/>
                <w:szCs w:val="18"/>
              </w:rPr>
              <w:t>5. SECUENCIACIÓN DIDÁCTICA</w:t>
            </w:r>
          </w:p>
        </w:tc>
      </w:tr>
    </w:tbl>
    <w:tbl>
      <w:tblPr>
        <w:tblStyle w:val="Tablaconcuadrcula"/>
        <w:tblW w:w="10660" w:type="dxa"/>
        <w:tblLook w:val="04A0" w:firstRow="1" w:lastRow="0" w:firstColumn="1" w:lastColumn="0" w:noHBand="0" w:noVBand="1"/>
      </w:tblPr>
      <w:tblGrid>
        <w:gridCol w:w="1931"/>
        <w:gridCol w:w="2967"/>
        <w:gridCol w:w="768"/>
        <w:gridCol w:w="688"/>
        <w:gridCol w:w="2278"/>
        <w:gridCol w:w="2028"/>
      </w:tblGrid>
      <w:tr w:rsidR="008814FD" w14:paraId="6C18F92A" w14:textId="77777777">
        <w:tc>
          <w:tcPr>
            <w:tcW w:w="1972" w:type="dxa"/>
            <w:shd w:val="clear" w:color="auto" w:fill="FBE5D5"/>
            <w:vAlign w:val="center"/>
          </w:tcPr>
          <w:p w14:paraId="237FE1AB" w14:textId="77777777" w:rsidR="008814FD" w:rsidRDefault="007E5D30">
            <w:pPr>
              <w:jc w:val="center"/>
            </w:pPr>
            <w:r>
              <w:rPr>
                <w:b/>
                <w:sz w:val="16"/>
              </w:rPr>
              <w:t>ACTIVIDADES</w:t>
            </w:r>
            <w:r>
              <w:rPr>
                <w:b/>
                <w:sz w:val="16"/>
              </w:rPr>
              <w:br/>
              <w:t>y DESCRIPCIÓN</w:t>
            </w:r>
          </w:p>
        </w:tc>
        <w:tc>
          <w:tcPr>
            <w:tcW w:w="3091" w:type="dxa"/>
            <w:shd w:val="clear" w:color="auto" w:fill="FBE5D5"/>
            <w:vAlign w:val="center"/>
          </w:tcPr>
          <w:p w14:paraId="7C013037" w14:textId="77777777" w:rsidR="008814FD" w:rsidRDefault="007E5D30">
            <w:pPr>
              <w:jc w:val="center"/>
            </w:pPr>
            <w:r>
              <w:rPr>
                <w:b/>
                <w:sz w:val="16"/>
              </w:rPr>
              <w:t>EJERCICIOS</w:t>
            </w:r>
          </w:p>
        </w:tc>
        <w:tc>
          <w:tcPr>
            <w:tcW w:w="586" w:type="dxa"/>
            <w:shd w:val="clear" w:color="auto" w:fill="FBE5D5"/>
            <w:vAlign w:val="center"/>
          </w:tcPr>
          <w:p w14:paraId="54A398AD" w14:textId="77777777" w:rsidR="008814FD" w:rsidRDefault="007E5D30">
            <w:pPr>
              <w:jc w:val="center"/>
            </w:pPr>
            <w:r>
              <w:rPr>
                <w:b/>
                <w:sz w:val="16"/>
              </w:rPr>
              <w:t>TEMP.*</w:t>
            </w:r>
          </w:p>
        </w:tc>
        <w:tc>
          <w:tcPr>
            <w:tcW w:w="586" w:type="dxa"/>
            <w:shd w:val="clear" w:color="auto" w:fill="FBE5D5"/>
            <w:vAlign w:val="center"/>
          </w:tcPr>
          <w:p w14:paraId="232517DD" w14:textId="77777777" w:rsidR="008814FD" w:rsidRDefault="007E5D30">
            <w:pPr>
              <w:jc w:val="center"/>
            </w:pPr>
            <w:r>
              <w:rPr>
                <w:b/>
                <w:sz w:val="16"/>
              </w:rPr>
              <w:t>C. EVAL.</w:t>
            </w:r>
          </w:p>
        </w:tc>
        <w:tc>
          <w:tcPr>
            <w:tcW w:w="2345" w:type="dxa"/>
            <w:shd w:val="clear" w:color="auto" w:fill="FBE5D5"/>
            <w:vAlign w:val="center"/>
          </w:tcPr>
          <w:p w14:paraId="61114C27" w14:textId="77777777" w:rsidR="008814FD" w:rsidRDefault="007E5D30">
            <w:pPr>
              <w:jc w:val="center"/>
            </w:pPr>
            <w:r>
              <w:rPr>
                <w:b/>
                <w:sz w:val="16"/>
              </w:rPr>
              <w:t>RECURSOS</w:t>
            </w:r>
          </w:p>
        </w:tc>
        <w:tc>
          <w:tcPr>
            <w:tcW w:w="2079" w:type="dxa"/>
            <w:shd w:val="clear" w:color="auto" w:fill="FBE5D5"/>
            <w:vAlign w:val="center"/>
          </w:tcPr>
          <w:p w14:paraId="6FA37052" w14:textId="77777777" w:rsidR="008814FD" w:rsidRDefault="007E5D30">
            <w:pPr>
              <w:jc w:val="center"/>
            </w:pPr>
            <w:r>
              <w:rPr>
                <w:b/>
                <w:sz w:val="16"/>
              </w:rPr>
              <w:t>METODOLOGÍA</w:t>
            </w:r>
          </w:p>
        </w:tc>
      </w:tr>
      <w:tr w:rsidR="008814FD" w14:paraId="637CCE94" w14:textId="77777777">
        <w:tc>
          <w:tcPr>
            <w:tcW w:w="2079" w:type="dxa"/>
            <w:gridSpan w:val="6"/>
            <w:shd w:val="clear" w:color="auto" w:fill="FFF2CC"/>
          </w:tcPr>
          <w:p w14:paraId="151BB85F" w14:textId="77777777" w:rsidR="008814FD" w:rsidRDefault="007E5D30">
            <w:pPr>
              <w:jc w:val="center"/>
            </w:pPr>
            <w:r>
              <w:rPr>
                <w:b/>
                <w:sz w:val="16"/>
              </w:rPr>
              <w:t>MOTIVACIÓN *: Planteamiento del reto y objetivos de aprendizaje</w:t>
            </w:r>
          </w:p>
        </w:tc>
      </w:tr>
      <w:tr w:rsidR="008814FD" w14:paraId="088A7C83" w14:textId="77777777">
        <w:tc>
          <w:tcPr>
            <w:tcW w:w="1972" w:type="dxa"/>
          </w:tcPr>
          <w:p w14:paraId="460DFB34" w14:textId="77777777" w:rsidR="008814FD" w:rsidRDefault="007E5D30">
            <w:r>
              <w:rPr>
                <w:b/>
                <w:sz w:val="16"/>
              </w:rPr>
              <w:t>Presentación de la situación de aprendizaje.</w:t>
            </w:r>
            <w:r>
              <w:rPr>
                <w:sz w:val="16"/>
              </w:rPr>
              <w:t xml:space="preserve"> Se invita al alumnado a que reflexione y se exprese acerca de las posibilidades musicales de su propio cuerpo.</w:t>
            </w:r>
          </w:p>
        </w:tc>
        <w:tc>
          <w:tcPr>
            <w:tcW w:w="3091" w:type="dxa"/>
          </w:tcPr>
          <w:p w14:paraId="216AC1E6" w14:textId="77777777" w:rsidR="008814FD" w:rsidRDefault="007E5D30">
            <w:pPr>
              <w:ind w:left="228" w:hanging="98"/>
            </w:pPr>
            <w:r>
              <w:rPr>
                <w:sz w:val="16"/>
              </w:rPr>
              <w:t xml:space="preserve">- </w:t>
            </w:r>
            <w:r>
              <w:rPr>
                <w:b/>
                <w:sz w:val="16"/>
              </w:rPr>
              <w:t>Título:</w:t>
            </w:r>
            <w:r>
              <w:rPr>
                <w:sz w:val="16"/>
              </w:rPr>
              <w:t xml:space="preserve"> se invita al alumnado a que reflexione y se exprese acerca de las posibilidades musicales de su propio cuerpo. (pág. 8)</w:t>
            </w:r>
          </w:p>
          <w:p w14:paraId="179D5D63" w14:textId="77777777" w:rsidR="008814FD" w:rsidRDefault="007E5D30">
            <w:pPr>
              <w:ind w:left="228" w:hanging="98"/>
            </w:pPr>
            <w:r>
              <w:rPr>
                <w:sz w:val="16"/>
              </w:rPr>
              <w:t xml:space="preserve">- </w:t>
            </w:r>
            <w:r>
              <w:rPr>
                <w:b/>
                <w:sz w:val="16"/>
              </w:rPr>
              <w:t>Imagen:</w:t>
            </w:r>
            <w:r>
              <w:rPr>
                <w:sz w:val="16"/>
              </w:rPr>
              <w:t xml:space="preserve"> con esta imagen se conecta la situación de aprendizaje con la realidad del alumnado. (págs. 8-9)</w:t>
            </w:r>
          </w:p>
          <w:p w14:paraId="0B1467B9" w14:textId="77777777" w:rsidR="008814FD" w:rsidRDefault="007E5D30">
            <w:pPr>
              <w:ind w:left="228" w:hanging="98"/>
            </w:pPr>
            <w:r>
              <w:rPr>
                <w:sz w:val="16"/>
              </w:rPr>
              <w:t xml:space="preserve">- </w:t>
            </w:r>
            <w:r>
              <w:rPr>
                <w:b/>
                <w:sz w:val="16"/>
              </w:rPr>
              <w:t>Pregunta motivadora:</w:t>
            </w:r>
            <w:r>
              <w:rPr>
                <w:sz w:val="16"/>
              </w:rPr>
              <w:t xml:space="preserve"> </w:t>
            </w:r>
            <w:r>
              <w:rPr>
                <w:i/>
                <w:sz w:val="16"/>
              </w:rPr>
              <w:t>¿Qué pasaría si no tuviéramos instrumentos en clase para hacer música?</w:t>
            </w:r>
            <w:r>
              <w:rPr>
                <w:sz w:val="16"/>
              </w:rPr>
              <w:t xml:space="preserve"> (pág. 8)</w:t>
            </w:r>
          </w:p>
          <w:p w14:paraId="28DBE5FF" w14:textId="77777777" w:rsidR="008814FD" w:rsidRDefault="007E5D30">
            <w:pPr>
              <w:ind w:left="228" w:hanging="98"/>
            </w:pPr>
            <w:r>
              <w:rPr>
                <w:sz w:val="16"/>
              </w:rPr>
              <w:t xml:space="preserve">- Presentación del </w:t>
            </w:r>
            <w:r>
              <w:rPr>
                <w:b/>
                <w:sz w:val="16"/>
              </w:rPr>
              <w:t>reto final</w:t>
            </w:r>
            <w:r>
              <w:rPr>
                <w:sz w:val="16"/>
              </w:rPr>
              <w:t xml:space="preserve"> en el que se concretará lo aprendido en esta situación de aprendizaje. (pág. 8)</w:t>
            </w:r>
          </w:p>
        </w:tc>
        <w:tc>
          <w:tcPr>
            <w:tcW w:w="586" w:type="dxa"/>
            <w:vAlign w:val="center"/>
          </w:tcPr>
          <w:p w14:paraId="17132D8C" w14:textId="77777777" w:rsidR="008814FD" w:rsidRDefault="007E5D30">
            <w:r>
              <w:rPr>
                <w:sz w:val="16"/>
              </w:rPr>
              <w:t>½ sesión</w:t>
            </w:r>
          </w:p>
        </w:tc>
        <w:tc>
          <w:tcPr>
            <w:tcW w:w="586" w:type="dxa"/>
            <w:vAlign w:val="center"/>
          </w:tcPr>
          <w:p w14:paraId="55C71964" w14:textId="77777777" w:rsidR="008814FD" w:rsidRDefault="007E5D30">
            <w:r>
              <w:rPr>
                <w:sz w:val="16"/>
              </w:rPr>
              <w:t>1.1</w:t>
            </w:r>
          </w:p>
        </w:tc>
        <w:tc>
          <w:tcPr>
            <w:tcW w:w="2345" w:type="dxa"/>
          </w:tcPr>
          <w:p w14:paraId="522600BF" w14:textId="77777777" w:rsidR="008814FD" w:rsidRDefault="007E5D30">
            <w:r>
              <w:rPr>
                <w:b/>
                <w:sz w:val="16"/>
              </w:rPr>
              <w:t>Recursos impresos</w:t>
            </w:r>
          </w:p>
          <w:p w14:paraId="16F77D0D" w14:textId="77777777" w:rsidR="008814FD" w:rsidRDefault="007E5D30">
            <w:pPr>
              <w:ind w:left="101" w:hanging="101"/>
            </w:pPr>
            <w:r>
              <w:rPr>
                <w:sz w:val="16"/>
              </w:rPr>
              <w:t>• Libro del alumnado.</w:t>
            </w:r>
          </w:p>
          <w:p w14:paraId="2F851126" w14:textId="77777777" w:rsidR="008814FD" w:rsidRDefault="007E5D30">
            <w:pPr>
              <w:ind w:left="101" w:hanging="101"/>
            </w:pPr>
            <w:r>
              <w:rPr>
                <w:sz w:val="16"/>
              </w:rPr>
              <w:t>• Propuesta didáctica.</w:t>
            </w:r>
          </w:p>
          <w:p w14:paraId="1EEFA5D7" w14:textId="77777777" w:rsidR="008814FD" w:rsidRDefault="008814FD"/>
          <w:p w14:paraId="6AB9E412" w14:textId="77777777" w:rsidR="008814FD" w:rsidRDefault="007E5D30">
            <w:r>
              <w:rPr>
                <w:b/>
                <w:sz w:val="16"/>
              </w:rPr>
              <w:t>Recursos digitales</w:t>
            </w:r>
          </w:p>
          <w:p w14:paraId="786F84DD" w14:textId="77777777" w:rsidR="008814FD" w:rsidRDefault="007E5D30">
            <w:pPr>
              <w:ind w:left="101" w:hanging="101"/>
            </w:pPr>
            <w:r>
              <w:rPr>
                <w:sz w:val="16"/>
              </w:rPr>
              <w:t>• Vídeo motivador.</w:t>
            </w:r>
          </w:p>
          <w:p w14:paraId="2C7A5BBA" w14:textId="77777777" w:rsidR="008814FD" w:rsidRDefault="008814FD"/>
          <w:p w14:paraId="5B0FEE35" w14:textId="2C91A0F3" w:rsidR="008814FD" w:rsidRDefault="008814FD">
            <w:pPr>
              <w:ind w:left="101" w:hanging="101"/>
            </w:pPr>
          </w:p>
        </w:tc>
        <w:tc>
          <w:tcPr>
            <w:tcW w:w="2079" w:type="dxa"/>
          </w:tcPr>
          <w:p w14:paraId="0D323B40" w14:textId="77777777" w:rsidR="008814FD" w:rsidRDefault="007E5D30">
            <w:r>
              <w:rPr>
                <w:sz w:val="16"/>
              </w:rPr>
              <w:t>La metodología que seguiremos en el planteamiento de estas actividades es coherente con la establecida en la programación didáctica del área. En este sentido podemos destacar:</w:t>
            </w:r>
          </w:p>
          <w:p w14:paraId="5B17D17A" w14:textId="77777777" w:rsidR="008814FD" w:rsidRDefault="007E5D30">
            <w:pPr>
              <w:ind w:left="101" w:hanging="101"/>
            </w:pPr>
            <w:r>
              <w:rPr>
                <w:sz w:val="16"/>
              </w:rPr>
              <w:t>• Uso de la imagen como elemento motivador que, posteriormente, conllevará a plantear el reto de la situación de aprendizaje.</w:t>
            </w:r>
          </w:p>
          <w:p w14:paraId="3BCC1D3F" w14:textId="77777777" w:rsidR="008814FD" w:rsidRDefault="007E5D30">
            <w:pPr>
              <w:ind w:left="101" w:hanging="101"/>
            </w:pPr>
            <w:r>
              <w:rPr>
                <w:sz w:val="16"/>
              </w:rPr>
              <w:t>• Activación y conexión con los conocimientos previos del alumnado: Reflexión y expresión mediante un interrogante que se plantea como pregunta detonante y motivadora.</w:t>
            </w:r>
          </w:p>
          <w:p w14:paraId="208AD141" w14:textId="77777777" w:rsidR="008814FD" w:rsidRDefault="007E5D30">
            <w:pPr>
              <w:ind w:left="101" w:hanging="101"/>
            </w:pPr>
            <w:r>
              <w:rPr>
                <w:sz w:val="16"/>
              </w:rPr>
              <w:t>• Interacción y participación activa del alumnado como elemento clave.</w:t>
            </w:r>
          </w:p>
        </w:tc>
      </w:tr>
      <w:tr w:rsidR="008814FD" w14:paraId="3BC4578B" w14:textId="77777777">
        <w:tc>
          <w:tcPr>
            <w:tcW w:w="2079" w:type="dxa"/>
            <w:gridSpan w:val="6"/>
            <w:shd w:val="clear" w:color="auto" w:fill="FFF2CC"/>
          </w:tcPr>
          <w:p w14:paraId="43D77585" w14:textId="77777777" w:rsidR="008814FD" w:rsidRDefault="007E5D30">
            <w:pPr>
              <w:jc w:val="center"/>
            </w:pPr>
            <w:r>
              <w:rPr>
                <w:b/>
                <w:sz w:val="16"/>
              </w:rPr>
              <w:t>ACTIVACIÓN *: Conexión con los conocimientos previos.</w:t>
            </w:r>
          </w:p>
        </w:tc>
      </w:tr>
      <w:tr w:rsidR="008814FD" w14:paraId="4365239A" w14:textId="77777777">
        <w:tc>
          <w:tcPr>
            <w:tcW w:w="1972" w:type="dxa"/>
          </w:tcPr>
          <w:p w14:paraId="765F3C5F" w14:textId="77777777" w:rsidR="008814FD" w:rsidRDefault="007E5D30">
            <w:r>
              <w:rPr>
                <w:b/>
                <w:sz w:val="16"/>
              </w:rPr>
              <w:t>Iniciamos la situación de aprendizaje.</w:t>
            </w:r>
            <w:r>
              <w:rPr>
                <w:sz w:val="16"/>
              </w:rPr>
              <w:t xml:space="preserve"> Se analizan los conocimientos previos que tiene el alumnado y lo que va a aprender en esta situación de </w:t>
            </w:r>
            <w:r>
              <w:rPr>
                <w:sz w:val="16"/>
              </w:rPr>
              <w:lastRenderedPageBreak/>
              <w:t>aprendizaje.</w:t>
            </w:r>
          </w:p>
        </w:tc>
        <w:tc>
          <w:tcPr>
            <w:tcW w:w="3091" w:type="dxa"/>
          </w:tcPr>
          <w:p w14:paraId="3E9BF04A" w14:textId="77777777" w:rsidR="008814FD" w:rsidRDefault="007E5D30">
            <w:pPr>
              <w:ind w:left="228" w:hanging="98"/>
            </w:pPr>
            <w:r>
              <w:rPr>
                <w:sz w:val="16"/>
              </w:rPr>
              <w:lastRenderedPageBreak/>
              <w:t xml:space="preserve">- </w:t>
            </w:r>
            <w:r>
              <w:rPr>
                <w:b/>
                <w:sz w:val="16"/>
              </w:rPr>
              <w:t>¿Qué sabes?:</w:t>
            </w:r>
            <w:r>
              <w:rPr>
                <w:sz w:val="16"/>
              </w:rPr>
              <w:t xml:space="preserve"> preguntas para la detección de conocimientos previos. (pág. 9)</w:t>
            </w:r>
          </w:p>
          <w:p w14:paraId="7F5E1062" w14:textId="77777777" w:rsidR="008814FD" w:rsidRDefault="007E5D30">
            <w:pPr>
              <w:ind w:left="228" w:hanging="98"/>
            </w:pPr>
            <w:r>
              <w:rPr>
                <w:sz w:val="16"/>
              </w:rPr>
              <w:t xml:space="preserve">- </w:t>
            </w:r>
            <w:r>
              <w:rPr>
                <w:b/>
                <w:sz w:val="16"/>
              </w:rPr>
              <w:t>¿Qué vas a aprender?:</w:t>
            </w:r>
            <w:r>
              <w:rPr>
                <w:sz w:val="16"/>
              </w:rPr>
              <w:t xml:space="preserve"> esquema de los aprendizajes para trabajar la planificación y anticipación. (pág. 9)</w:t>
            </w:r>
          </w:p>
        </w:tc>
        <w:tc>
          <w:tcPr>
            <w:tcW w:w="586" w:type="dxa"/>
            <w:vAlign w:val="center"/>
          </w:tcPr>
          <w:p w14:paraId="56A78712" w14:textId="77777777" w:rsidR="008814FD" w:rsidRDefault="007E5D30">
            <w:r>
              <w:rPr>
                <w:sz w:val="16"/>
              </w:rPr>
              <w:t>½ sesión</w:t>
            </w:r>
          </w:p>
        </w:tc>
        <w:tc>
          <w:tcPr>
            <w:tcW w:w="586" w:type="dxa"/>
            <w:vAlign w:val="center"/>
          </w:tcPr>
          <w:p w14:paraId="73F5A6F6" w14:textId="77777777" w:rsidR="008814FD" w:rsidRDefault="007E5D30">
            <w:r>
              <w:rPr>
                <w:sz w:val="16"/>
              </w:rPr>
              <w:t>1.1</w:t>
            </w:r>
          </w:p>
        </w:tc>
        <w:tc>
          <w:tcPr>
            <w:tcW w:w="2345" w:type="dxa"/>
          </w:tcPr>
          <w:p w14:paraId="32131B03" w14:textId="77777777" w:rsidR="008814FD" w:rsidRDefault="007E5D30">
            <w:r>
              <w:rPr>
                <w:b/>
                <w:sz w:val="16"/>
              </w:rPr>
              <w:t>Recursos impresos</w:t>
            </w:r>
          </w:p>
          <w:p w14:paraId="22000E4B" w14:textId="77777777" w:rsidR="008814FD" w:rsidRDefault="007E5D30">
            <w:pPr>
              <w:ind w:left="101" w:hanging="101"/>
            </w:pPr>
            <w:r>
              <w:rPr>
                <w:sz w:val="16"/>
              </w:rPr>
              <w:t>• Libro del alumnado.</w:t>
            </w:r>
          </w:p>
          <w:p w14:paraId="773122AB" w14:textId="77777777" w:rsidR="008814FD" w:rsidRDefault="007E5D30">
            <w:pPr>
              <w:ind w:left="101" w:hanging="101"/>
            </w:pPr>
            <w:r>
              <w:rPr>
                <w:sz w:val="16"/>
              </w:rPr>
              <w:t>• Propuesta didáctica.</w:t>
            </w:r>
          </w:p>
          <w:p w14:paraId="330BE8A4" w14:textId="77777777" w:rsidR="008814FD" w:rsidRDefault="008814FD"/>
          <w:p w14:paraId="6AE8B26B" w14:textId="77777777" w:rsidR="008814FD" w:rsidRDefault="007E5D30">
            <w:r>
              <w:rPr>
                <w:b/>
                <w:sz w:val="16"/>
              </w:rPr>
              <w:t>Recursos digitales</w:t>
            </w:r>
          </w:p>
          <w:p w14:paraId="7C11A0B6" w14:textId="77777777" w:rsidR="008814FD" w:rsidRDefault="007E5D30">
            <w:pPr>
              <w:ind w:left="101" w:hanging="101"/>
            </w:pPr>
            <w:r>
              <w:rPr>
                <w:sz w:val="16"/>
              </w:rPr>
              <w:t>• Vídeo motivador.</w:t>
            </w:r>
          </w:p>
          <w:p w14:paraId="60D883FE" w14:textId="69D8525B" w:rsidR="008814FD" w:rsidRDefault="008814FD">
            <w:pPr>
              <w:ind w:left="101" w:hanging="101"/>
            </w:pPr>
          </w:p>
        </w:tc>
        <w:tc>
          <w:tcPr>
            <w:tcW w:w="2079" w:type="dxa"/>
          </w:tcPr>
          <w:p w14:paraId="6D4CA287" w14:textId="77777777" w:rsidR="008814FD" w:rsidRDefault="007E5D30">
            <w:r>
              <w:rPr>
                <w:sz w:val="16"/>
              </w:rPr>
              <w:t>En esta fase destacan:</w:t>
            </w:r>
          </w:p>
          <w:p w14:paraId="30040D87" w14:textId="77777777" w:rsidR="008814FD" w:rsidRDefault="007E5D30">
            <w:pPr>
              <w:ind w:left="101" w:hanging="101"/>
            </w:pPr>
            <w:r>
              <w:rPr>
                <w:sz w:val="16"/>
              </w:rPr>
              <w:t xml:space="preserve">• Activación y conexión con los conocimientos previos del alumnado: Reflexión y expresión mediante un interrogante que se </w:t>
            </w:r>
            <w:r>
              <w:rPr>
                <w:sz w:val="16"/>
              </w:rPr>
              <w:lastRenderedPageBreak/>
              <w:t>plantea como pregunta detonante y motivadora.</w:t>
            </w:r>
          </w:p>
          <w:p w14:paraId="2687D0E2" w14:textId="77777777" w:rsidR="008814FD" w:rsidRDefault="007E5D30">
            <w:pPr>
              <w:ind w:left="101" w:hanging="101"/>
            </w:pPr>
            <w:r>
              <w:rPr>
                <w:sz w:val="16"/>
              </w:rPr>
              <w:t>• Interacción y participación activa del alumnado como elemento clave.</w:t>
            </w:r>
          </w:p>
        </w:tc>
      </w:tr>
      <w:tr w:rsidR="008814FD" w14:paraId="7CDF591F" w14:textId="77777777">
        <w:tc>
          <w:tcPr>
            <w:tcW w:w="2079" w:type="dxa"/>
            <w:gridSpan w:val="6"/>
            <w:shd w:val="clear" w:color="auto" w:fill="FFF2CC"/>
          </w:tcPr>
          <w:p w14:paraId="1A1398F3" w14:textId="77777777" w:rsidR="008814FD" w:rsidRDefault="007E5D30">
            <w:pPr>
              <w:jc w:val="center"/>
            </w:pPr>
            <w:r>
              <w:rPr>
                <w:b/>
                <w:sz w:val="16"/>
              </w:rPr>
              <w:lastRenderedPageBreak/>
              <w:t>EXPLORACIÓN * (actividades de exploración): Reflexión, vivencia, experimentación del aprendizaje...</w:t>
            </w:r>
            <w:r>
              <w:rPr>
                <w:b/>
                <w:sz w:val="16"/>
              </w:rPr>
              <w:br/>
              <w:t>ESTRUCTURACIÓN * (actividades de estructuración): Introducción de nuevos aprendizajes.</w:t>
            </w:r>
          </w:p>
        </w:tc>
      </w:tr>
      <w:tr w:rsidR="008814FD" w14:paraId="0613AE86" w14:textId="77777777">
        <w:tc>
          <w:tcPr>
            <w:tcW w:w="1972" w:type="dxa"/>
          </w:tcPr>
          <w:p w14:paraId="1F6AF8F8" w14:textId="77777777" w:rsidR="008814FD" w:rsidRDefault="007E5D30">
            <w:r>
              <w:rPr>
                <w:b/>
                <w:sz w:val="16"/>
              </w:rPr>
              <w:t>Sonidos del cuerpo</w:t>
            </w:r>
            <w:r>
              <w:rPr>
                <w:sz w:val="16"/>
              </w:rPr>
              <w:t>. Lectura de los contenidos y realización de las actividades de coordinación motriz, ritmo, expresión corporal y reconocimiento de sonidos del cuerpo.</w:t>
            </w:r>
          </w:p>
        </w:tc>
        <w:tc>
          <w:tcPr>
            <w:tcW w:w="3091" w:type="dxa"/>
          </w:tcPr>
          <w:p w14:paraId="65DDFB90" w14:textId="77777777" w:rsidR="008814FD" w:rsidRDefault="007E5D30">
            <w:pPr>
              <w:ind w:left="228" w:hanging="98"/>
            </w:pPr>
            <w:r>
              <w:rPr>
                <w:sz w:val="16"/>
              </w:rPr>
              <w:t>- Presentarse al grupo utilizando un juego de palmas y movimientos corporales. (pág. 10)</w:t>
            </w:r>
          </w:p>
          <w:p w14:paraId="1008A95E" w14:textId="77777777" w:rsidR="008814FD" w:rsidRDefault="007E5D30">
            <w:pPr>
              <w:ind w:left="228" w:hanging="98"/>
            </w:pPr>
            <w:r>
              <w:rPr>
                <w:sz w:val="16"/>
              </w:rPr>
              <w:t>- Escuchar una canción y ordenar las frases según el orden en que suenan. (pág. 11)</w:t>
            </w:r>
          </w:p>
          <w:p w14:paraId="37563DC3" w14:textId="77777777" w:rsidR="008814FD" w:rsidRDefault="007E5D30">
            <w:pPr>
              <w:ind w:left="228" w:hanging="98"/>
            </w:pPr>
            <w:r>
              <w:rPr>
                <w:sz w:val="16"/>
              </w:rPr>
              <w:t>- Acompañar la canción con gestos corporales. (pág. 11)</w:t>
            </w:r>
          </w:p>
        </w:tc>
        <w:tc>
          <w:tcPr>
            <w:tcW w:w="586" w:type="dxa"/>
            <w:vAlign w:val="center"/>
          </w:tcPr>
          <w:p w14:paraId="028C27AD" w14:textId="77777777" w:rsidR="008814FD" w:rsidRDefault="007E5D30">
            <w:r>
              <w:rPr>
                <w:sz w:val="16"/>
              </w:rPr>
              <w:t>1 sesión</w:t>
            </w:r>
          </w:p>
        </w:tc>
        <w:tc>
          <w:tcPr>
            <w:tcW w:w="586" w:type="dxa"/>
            <w:vAlign w:val="center"/>
          </w:tcPr>
          <w:p w14:paraId="55DAD669" w14:textId="77777777" w:rsidR="008814FD" w:rsidRDefault="007E5D30">
            <w:r>
              <w:rPr>
                <w:sz w:val="16"/>
              </w:rPr>
              <w:t>3.1</w:t>
            </w:r>
            <w:r>
              <w:rPr>
                <w:sz w:val="16"/>
              </w:rPr>
              <w:br/>
              <w:t>3.2</w:t>
            </w:r>
            <w:r>
              <w:rPr>
                <w:sz w:val="16"/>
              </w:rPr>
              <w:br/>
              <w:t>4.1</w:t>
            </w:r>
            <w:r>
              <w:rPr>
                <w:sz w:val="16"/>
              </w:rPr>
              <w:br/>
              <w:t>4.2</w:t>
            </w:r>
          </w:p>
        </w:tc>
        <w:tc>
          <w:tcPr>
            <w:tcW w:w="2345" w:type="dxa"/>
            <w:vMerge w:val="restart"/>
          </w:tcPr>
          <w:p w14:paraId="47606DB0" w14:textId="77777777" w:rsidR="008814FD" w:rsidRDefault="007E5D30">
            <w:r>
              <w:rPr>
                <w:b/>
                <w:sz w:val="16"/>
              </w:rPr>
              <w:t>Recursos impresos</w:t>
            </w:r>
          </w:p>
          <w:p w14:paraId="595CC6DD" w14:textId="77777777" w:rsidR="008814FD" w:rsidRDefault="007E5D30">
            <w:pPr>
              <w:ind w:left="101" w:hanging="101"/>
            </w:pPr>
            <w:r>
              <w:rPr>
                <w:sz w:val="16"/>
              </w:rPr>
              <w:t>• Libro del alumnado.</w:t>
            </w:r>
          </w:p>
          <w:p w14:paraId="5745E287" w14:textId="77777777" w:rsidR="008814FD" w:rsidRDefault="007E5D30">
            <w:pPr>
              <w:ind w:left="101" w:hanging="101"/>
            </w:pPr>
            <w:r>
              <w:rPr>
                <w:sz w:val="16"/>
              </w:rPr>
              <w:t>• Propuesta didáctica.</w:t>
            </w:r>
          </w:p>
          <w:p w14:paraId="2F103181" w14:textId="77777777" w:rsidR="008814FD" w:rsidRDefault="008814FD"/>
          <w:p w14:paraId="1B480140" w14:textId="77777777" w:rsidR="008814FD" w:rsidRDefault="007E5D30">
            <w:r>
              <w:rPr>
                <w:b/>
                <w:sz w:val="16"/>
              </w:rPr>
              <w:t>Recursos digitales</w:t>
            </w:r>
          </w:p>
          <w:p w14:paraId="15D3AD1D" w14:textId="77777777" w:rsidR="008814FD" w:rsidRDefault="007E5D30">
            <w:pPr>
              <w:ind w:left="101" w:hanging="101"/>
            </w:pPr>
            <w:r>
              <w:rPr>
                <w:sz w:val="16"/>
              </w:rPr>
              <w:t>• Recurso pautas DUA: ¿Cómo quieres que te lo cuente?:</w:t>
            </w:r>
          </w:p>
          <w:p w14:paraId="74A4F51E" w14:textId="057AE511" w:rsidR="008814FD" w:rsidRDefault="007E5D30" w:rsidP="00B062EA">
            <w:pPr>
              <w:pStyle w:val="Prrafodelista"/>
              <w:numPr>
                <w:ilvl w:val="0"/>
                <w:numId w:val="6"/>
              </w:numPr>
              <w:ind w:left="336" w:hanging="142"/>
            </w:pPr>
            <w:r w:rsidRPr="00B062EA">
              <w:rPr>
                <w:sz w:val="16"/>
              </w:rPr>
              <w:t>Vídeo.</w:t>
            </w:r>
          </w:p>
          <w:p w14:paraId="775C79F4" w14:textId="7D59B58F" w:rsidR="008814FD" w:rsidRDefault="007E5D30" w:rsidP="00B062EA">
            <w:pPr>
              <w:pStyle w:val="Prrafodelista"/>
              <w:numPr>
                <w:ilvl w:val="0"/>
                <w:numId w:val="6"/>
              </w:numPr>
              <w:ind w:left="336" w:hanging="142"/>
            </w:pPr>
            <w:r w:rsidRPr="00B062EA">
              <w:rPr>
                <w:sz w:val="16"/>
              </w:rPr>
              <w:t>Infografía.</w:t>
            </w:r>
          </w:p>
          <w:p w14:paraId="31BF81CC" w14:textId="76755DF6" w:rsidR="008814FD" w:rsidRDefault="007E5D30" w:rsidP="00B062EA">
            <w:pPr>
              <w:pStyle w:val="Prrafodelista"/>
              <w:numPr>
                <w:ilvl w:val="0"/>
                <w:numId w:val="6"/>
              </w:numPr>
              <w:ind w:left="336" w:hanging="142"/>
            </w:pPr>
            <w:r w:rsidRPr="00B062EA">
              <w:rPr>
                <w:sz w:val="16"/>
              </w:rPr>
              <w:t>Audio.</w:t>
            </w:r>
          </w:p>
          <w:p w14:paraId="1AE34834" w14:textId="3CDD33C4" w:rsidR="008814FD" w:rsidRDefault="007E5D30" w:rsidP="00B062EA">
            <w:pPr>
              <w:pStyle w:val="Prrafodelista"/>
              <w:numPr>
                <w:ilvl w:val="0"/>
                <w:numId w:val="6"/>
              </w:numPr>
              <w:ind w:left="336" w:hanging="142"/>
            </w:pPr>
            <w:r w:rsidRPr="00B062EA">
              <w:rPr>
                <w:sz w:val="16"/>
              </w:rPr>
              <w:t>Lectura fácil.</w:t>
            </w:r>
          </w:p>
          <w:p w14:paraId="1C55A53F" w14:textId="77777777" w:rsidR="008814FD" w:rsidRDefault="007E5D30">
            <w:pPr>
              <w:ind w:left="101" w:hanging="101"/>
            </w:pPr>
            <w:r>
              <w:rPr>
                <w:sz w:val="16"/>
              </w:rPr>
              <w:t>• Juegos y actividades interactivas.</w:t>
            </w:r>
          </w:p>
          <w:p w14:paraId="1CB117C3" w14:textId="77777777" w:rsidR="008814FD" w:rsidRDefault="007E5D30">
            <w:pPr>
              <w:ind w:left="101" w:hanging="101"/>
            </w:pPr>
            <w:r>
              <w:rPr>
                <w:sz w:val="16"/>
              </w:rPr>
              <w:t>• Vídeos para motivar y exponer en clase.</w:t>
            </w:r>
          </w:p>
          <w:p w14:paraId="50E95E51" w14:textId="77777777" w:rsidR="008814FD" w:rsidRDefault="007E5D30">
            <w:pPr>
              <w:ind w:left="101" w:hanging="101"/>
            </w:pPr>
            <w:r>
              <w:rPr>
                <w:sz w:val="16"/>
              </w:rPr>
              <w:t>• Presentaciones.</w:t>
            </w:r>
          </w:p>
          <w:p w14:paraId="23D43866" w14:textId="77777777" w:rsidR="008814FD" w:rsidRDefault="008814FD"/>
          <w:p w14:paraId="1F8454E8" w14:textId="77777777" w:rsidR="008814FD" w:rsidRDefault="007E5D30">
            <w:r>
              <w:rPr>
                <w:b/>
                <w:sz w:val="16"/>
              </w:rPr>
              <w:t>Otros recursos</w:t>
            </w:r>
          </w:p>
          <w:p w14:paraId="32BA166F" w14:textId="77777777" w:rsidR="008814FD" w:rsidRDefault="007E5D30">
            <w:pPr>
              <w:ind w:left="101" w:hanging="101"/>
            </w:pPr>
            <w:r>
              <w:rPr>
                <w:sz w:val="16"/>
              </w:rPr>
              <w:t>• Fichas de atención a la diversidad:</w:t>
            </w:r>
          </w:p>
          <w:p w14:paraId="27FB651C" w14:textId="77777777" w:rsidR="008814FD" w:rsidRDefault="007E5D30">
            <w:pPr>
              <w:ind w:left="228" w:hanging="98"/>
            </w:pPr>
            <w:r>
              <w:rPr>
                <w:sz w:val="16"/>
              </w:rPr>
              <w:t>- Fichas de adaptación.</w:t>
            </w:r>
          </w:p>
          <w:p w14:paraId="7262B344" w14:textId="77777777" w:rsidR="008814FD" w:rsidRDefault="007E5D30">
            <w:pPr>
              <w:ind w:left="228" w:hanging="98"/>
            </w:pPr>
            <w:r>
              <w:rPr>
                <w:sz w:val="16"/>
              </w:rPr>
              <w:t>- Fichas de ejercitación.</w:t>
            </w:r>
          </w:p>
          <w:p w14:paraId="4F843E93" w14:textId="77777777" w:rsidR="008814FD" w:rsidRDefault="007E5D30">
            <w:pPr>
              <w:ind w:left="228" w:hanging="98"/>
            </w:pPr>
            <w:r>
              <w:rPr>
                <w:sz w:val="16"/>
              </w:rPr>
              <w:t>- Fichas de profundización competencial.</w:t>
            </w:r>
          </w:p>
          <w:p w14:paraId="767D8A4C" w14:textId="77777777" w:rsidR="008814FD" w:rsidRDefault="007E5D30">
            <w:pPr>
              <w:ind w:left="101" w:hanging="101"/>
            </w:pPr>
            <w:r>
              <w:rPr>
                <w:sz w:val="16"/>
              </w:rPr>
              <w:t>• Recursos específicos competenciales.</w:t>
            </w:r>
          </w:p>
        </w:tc>
        <w:tc>
          <w:tcPr>
            <w:tcW w:w="2079" w:type="dxa"/>
            <w:vMerge w:val="restart"/>
          </w:tcPr>
          <w:p w14:paraId="492F752D" w14:textId="77777777" w:rsidR="008814FD" w:rsidRDefault="007E5D30">
            <w:r>
              <w:rPr>
                <w:sz w:val="16"/>
              </w:rPr>
              <w:t>En la misma línea de la metodología planteada en las fases de motivación y activación, se fomenta:</w:t>
            </w:r>
          </w:p>
          <w:p w14:paraId="3CAF2B05" w14:textId="77777777" w:rsidR="008814FD" w:rsidRDefault="007E5D30">
            <w:pPr>
              <w:ind w:left="101" w:hanging="101"/>
            </w:pPr>
            <w:r>
              <w:rPr>
                <w:sz w:val="16"/>
              </w:rPr>
              <w:t>• La actividad y la participación del alumnado como uno de los activos básicos.</w:t>
            </w:r>
          </w:p>
          <w:p w14:paraId="27123955" w14:textId="77777777" w:rsidR="008814FD" w:rsidRDefault="007E5D30">
            <w:pPr>
              <w:ind w:left="101" w:hanging="101"/>
            </w:pPr>
            <w:r>
              <w:rPr>
                <w:sz w:val="16"/>
              </w:rPr>
              <w:t>• El trabajo individual y cooperativo del alumnado.</w:t>
            </w:r>
          </w:p>
          <w:p w14:paraId="012E358B" w14:textId="77777777" w:rsidR="008814FD" w:rsidRDefault="007E5D30">
            <w:pPr>
              <w:ind w:left="101" w:hanging="101"/>
            </w:pPr>
            <w:r>
              <w:rPr>
                <w:sz w:val="16"/>
              </w:rPr>
              <w:t>• Puesta en acción de múltiples oportunidades de aprendizaje,</w:t>
            </w:r>
          </w:p>
          <w:p w14:paraId="64C8C9CB" w14:textId="77777777" w:rsidR="008814FD" w:rsidRDefault="007E5D30">
            <w:pPr>
              <w:ind w:left="101" w:hanging="101"/>
            </w:pPr>
            <w:r>
              <w:rPr>
                <w:sz w:val="16"/>
              </w:rPr>
              <w:t>• Metodologías activas.</w:t>
            </w:r>
          </w:p>
          <w:p w14:paraId="05F268B6" w14:textId="77777777" w:rsidR="008814FD" w:rsidRDefault="007E5D30">
            <w:pPr>
              <w:ind w:left="101" w:hanging="101"/>
            </w:pPr>
            <w:r>
              <w:rPr>
                <w:sz w:val="16"/>
              </w:rPr>
              <w:t>• Estrategias interactivas.</w:t>
            </w:r>
          </w:p>
          <w:p w14:paraId="3FA7C5A4" w14:textId="77777777" w:rsidR="008814FD" w:rsidRDefault="007E5D30">
            <w:pPr>
              <w:ind w:left="101" w:hanging="101"/>
            </w:pPr>
            <w:r>
              <w:rPr>
                <w:sz w:val="16"/>
              </w:rPr>
              <w:t>• Uso de las tecnologías de la información y de la comunicación.</w:t>
            </w:r>
          </w:p>
          <w:p w14:paraId="2255EEE9" w14:textId="77777777" w:rsidR="008814FD" w:rsidRDefault="007E5D30">
            <w:pPr>
              <w:ind w:left="101" w:hanging="101"/>
            </w:pPr>
            <w:r>
              <w:rPr>
                <w:sz w:val="16"/>
              </w:rPr>
              <w:t>• Recursos, estrategias y herramientas enmarcados en el Diseño Universal para el Aprendizaje (DUA).</w:t>
            </w:r>
          </w:p>
          <w:p w14:paraId="55BB1B50" w14:textId="77777777" w:rsidR="008814FD" w:rsidRDefault="007E5D30">
            <w:pPr>
              <w:ind w:left="101" w:hanging="101"/>
            </w:pPr>
            <w:r>
              <w:rPr>
                <w:sz w:val="16"/>
              </w:rPr>
              <w:t>• Uso de las TIC-TAC.</w:t>
            </w:r>
          </w:p>
        </w:tc>
      </w:tr>
      <w:tr w:rsidR="008814FD" w14:paraId="730C14D1" w14:textId="77777777">
        <w:tc>
          <w:tcPr>
            <w:tcW w:w="1972" w:type="dxa"/>
          </w:tcPr>
          <w:p w14:paraId="3C1AF1B8" w14:textId="77777777" w:rsidR="008814FD" w:rsidRDefault="007E5D30">
            <w:r>
              <w:rPr>
                <w:b/>
                <w:sz w:val="16"/>
              </w:rPr>
              <w:t>Sonidos largos y cortos</w:t>
            </w:r>
            <w:r>
              <w:rPr>
                <w:sz w:val="16"/>
              </w:rPr>
              <w:t>. Lectura de los contenidos y realización de las actividades de discriminación auditiva, interpretación vocal y coordinación motriz.</w:t>
            </w:r>
          </w:p>
        </w:tc>
        <w:tc>
          <w:tcPr>
            <w:tcW w:w="3091" w:type="dxa"/>
          </w:tcPr>
          <w:p w14:paraId="70B7EBAB" w14:textId="77777777" w:rsidR="008814FD" w:rsidRDefault="007E5D30">
            <w:pPr>
              <w:ind w:left="228" w:hanging="98"/>
            </w:pPr>
            <w:r>
              <w:rPr>
                <w:sz w:val="16"/>
              </w:rPr>
              <w:t>- Interpretar sonidos largos y cortos del tren con la voz. (pág. 12)</w:t>
            </w:r>
          </w:p>
          <w:p w14:paraId="5AD8F86E" w14:textId="77777777" w:rsidR="008814FD" w:rsidRDefault="007E5D30">
            <w:pPr>
              <w:ind w:left="228" w:hanging="98"/>
            </w:pPr>
            <w:r>
              <w:rPr>
                <w:sz w:val="16"/>
              </w:rPr>
              <w:t>- Bailar la canción “El tren de colores” al escuchar el propio color. (pág. 13)</w:t>
            </w:r>
          </w:p>
        </w:tc>
        <w:tc>
          <w:tcPr>
            <w:tcW w:w="586" w:type="dxa"/>
            <w:vAlign w:val="center"/>
          </w:tcPr>
          <w:p w14:paraId="50BF70CC" w14:textId="77777777" w:rsidR="008814FD" w:rsidRDefault="007E5D30">
            <w:r>
              <w:rPr>
                <w:sz w:val="16"/>
              </w:rPr>
              <w:t>1 sesión</w:t>
            </w:r>
          </w:p>
        </w:tc>
        <w:tc>
          <w:tcPr>
            <w:tcW w:w="586" w:type="dxa"/>
            <w:vAlign w:val="center"/>
          </w:tcPr>
          <w:p w14:paraId="5B571DF8" w14:textId="77777777" w:rsidR="008814FD" w:rsidRDefault="007E5D30">
            <w:r>
              <w:rPr>
                <w:sz w:val="16"/>
              </w:rPr>
              <w:t>1.1</w:t>
            </w:r>
            <w:r>
              <w:rPr>
                <w:sz w:val="16"/>
              </w:rPr>
              <w:br/>
              <w:t>1.2</w:t>
            </w:r>
            <w:r>
              <w:rPr>
                <w:sz w:val="16"/>
              </w:rPr>
              <w:br/>
              <w:t>2.2</w:t>
            </w:r>
          </w:p>
        </w:tc>
        <w:tc>
          <w:tcPr>
            <w:tcW w:w="1795" w:type="dxa"/>
            <w:vMerge/>
          </w:tcPr>
          <w:p w14:paraId="3825A775" w14:textId="77777777" w:rsidR="008814FD" w:rsidRDefault="008814FD"/>
        </w:tc>
        <w:tc>
          <w:tcPr>
            <w:tcW w:w="1795" w:type="dxa"/>
            <w:vMerge/>
          </w:tcPr>
          <w:p w14:paraId="179610B8" w14:textId="77777777" w:rsidR="008814FD" w:rsidRDefault="008814FD"/>
        </w:tc>
      </w:tr>
      <w:tr w:rsidR="008814FD" w14:paraId="620362A1" w14:textId="77777777">
        <w:tc>
          <w:tcPr>
            <w:tcW w:w="1972" w:type="dxa"/>
          </w:tcPr>
          <w:p w14:paraId="31879C0C" w14:textId="77777777" w:rsidR="008814FD" w:rsidRDefault="007E5D30">
            <w:r>
              <w:rPr>
                <w:b/>
                <w:sz w:val="16"/>
              </w:rPr>
              <w:t>Figuras musicales</w:t>
            </w:r>
            <w:r>
              <w:rPr>
                <w:sz w:val="16"/>
              </w:rPr>
              <w:t>. Lectura de los contenidos y realización de las actividades sobre reconocimiento, identificación e interpretación de figuras musicales.</w:t>
            </w:r>
          </w:p>
        </w:tc>
        <w:tc>
          <w:tcPr>
            <w:tcW w:w="3091" w:type="dxa"/>
          </w:tcPr>
          <w:p w14:paraId="3A7A5772" w14:textId="77777777" w:rsidR="008814FD" w:rsidRDefault="007E5D30">
            <w:pPr>
              <w:ind w:left="228" w:hanging="98"/>
            </w:pPr>
            <w:r>
              <w:rPr>
                <w:sz w:val="16"/>
              </w:rPr>
              <w:t>- Repasar y colorear las figuras musicales. (pág. 14)</w:t>
            </w:r>
          </w:p>
          <w:p w14:paraId="02797727" w14:textId="77777777" w:rsidR="008814FD" w:rsidRDefault="007E5D30">
            <w:pPr>
              <w:ind w:left="228" w:hanging="98"/>
            </w:pPr>
            <w:r>
              <w:rPr>
                <w:sz w:val="16"/>
              </w:rPr>
              <w:t>- Completar e interpretar con palmadas las figuras musicales. (pág. 15)</w:t>
            </w:r>
          </w:p>
          <w:p w14:paraId="08DCB244" w14:textId="77777777" w:rsidR="008814FD" w:rsidRDefault="007E5D30">
            <w:pPr>
              <w:ind w:left="228" w:hanging="98"/>
            </w:pPr>
            <w:r>
              <w:rPr>
                <w:sz w:val="16"/>
              </w:rPr>
              <w:t>- Relacionar e interpretar las figuras musicales. (pág. 15)</w:t>
            </w:r>
          </w:p>
        </w:tc>
        <w:tc>
          <w:tcPr>
            <w:tcW w:w="586" w:type="dxa"/>
            <w:vAlign w:val="center"/>
          </w:tcPr>
          <w:p w14:paraId="15AF9CCC" w14:textId="77777777" w:rsidR="008814FD" w:rsidRDefault="007E5D30">
            <w:r>
              <w:rPr>
                <w:sz w:val="16"/>
              </w:rPr>
              <w:t>1 sesión</w:t>
            </w:r>
          </w:p>
        </w:tc>
        <w:tc>
          <w:tcPr>
            <w:tcW w:w="586" w:type="dxa"/>
            <w:vAlign w:val="center"/>
          </w:tcPr>
          <w:p w14:paraId="0D1EEA29" w14:textId="77777777" w:rsidR="008814FD" w:rsidRDefault="007E5D30">
            <w:r>
              <w:rPr>
                <w:sz w:val="16"/>
              </w:rPr>
              <w:t>1.1</w:t>
            </w:r>
            <w:r>
              <w:rPr>
                <w:sz w:val="16"/>
              </w:rPr>
              <w:br/>
              <w:t>1.2</w:t>
            </w:r>
            <w:r>
              <w:rPr>
                <w:sz w:val="16"/>
              </w:rPr>
              <w:br/>
              <w:t>2.2</w:t>
            </w:r>
          </w:p>
        </w:tc>
        <w:tc>
          <w:tcPr>
            <w:tcW w:w="1795" w:type="dxa"/>
            <w:vMerge/>
          </w:tcPr>
          <w:p w14:paraId="7609E9FD" w14:textId="77777777" w:rsidR="008814FD" w:rsidRDefault="008814FD"/>
        </w:tc>
        <w:tc>
          <w:tcPr>
            <w:tcW w:w="1795" w:type="dxa"/>
            <w:vMerge/>
          </w:tcPr>
          <w:p w14:paraId="75629537" w14:textId="77777777" w:rsidR="008814FD" w:rsidRDefault="008814FD"/>
        </w:tc>
      </w:tr>
      <w:tr w:rsidR="008814FD" w14:paraId="05685A4C" w14:textId="77777777">
        <w:tc>
          <w:tcPr>
            <w:tcW w:w="1972" w:type="dxa"/>
          </w:tcPr>
          <w:p w14:paraId="36EB99DF" w14:textId="77777777" w:rsidR="008814FD" w:rsidRDefault="007E5D30">
            <w:r>
              <w:rPr>
                <w:b/>
                <w:sz w:val="16"/>
              </w:rPr>
              <w:t>Juego musical</w:t>
            </w:r>
            <w:r>
              <w:rPr>
                <w:sz w:val="16"/>
              </w:rPr>
              <w:t>. Lectura de los contenidos y realización de las actividades de escucha activa, secuenciación auditiva, acompañamiento musical, canto y coordinación de movimientos.</w:t>
            </w:r>
          </w:p>
        </w:tc>
        <w:tc>
          <w:tcPr>
            <w:tcW w:w="3091" w:type="dxa"/>
          </w:tcPr>
          <w:p w14:paraId="077AE29F" w14:textId="77777777" w:rsidR="008814FD" w:rsidRDefault="007E5D30">
            <w:pPr>
              <w:ind w:left="228" w:hanging="98"/>
            </w:pPr>
            <w:r>
              <w:rPr>
                <w:sz w:val="16"/>
              </w:rPr>
              <w:t>- Escuchar y ordenar secuencias musicales según el orden en que suenan. (pág. 18)</w:t>
            </w:r>
          </w:p>
          <w:p w14:paraId="1054A2BD" w14:textId="77777777" w:rsidR="008814FD" w:rsidRDefault="007E5D30">
            <w:pPr>
              <w:ind w:left="228" w:hanging="98"/>
            </w:pPr>
            <w:r>
              <w:rPr>
                <w:sz w:val="16"/>
              </w:rPr>
              <w:t>- Completar y acompañar una pieza musical. (pág. 18)</w:t>
            </w:r>
          </w:p>
          <w:p w14:paraId="19F3F040" w14:textId="77777777" w:rsidR="008814FD" w:rsidRDefault="007E5D30">
            <w:pPr>
              <w:ind w:left="228" w:hanging="98"/>
            </w:pPr>
            <w:r>
              <w:rPr>
                <w:sz w:val="16"/>
              </w:rPr>
              <w:t>- Cantar y jugar la canción “El espejo” realizando movimientos corporales. (pág. 19)</w:t>
            </w:r>
          </w:p>
        </w:tc>
        <w:tc>
          <w:tcPr>
            <w:tcW w:w="586" w:type="dxa"/>
            <w:vAlign w:val="center"/>
          </w:tcPr>
          <w:p w14:paraId="3E547495" w14:textId="77777777" w:rsidR="008814FD" w:rsidRDefault="007E5D30">
            <w:r>
              <w:rPr>
                <w:sz w:val="16"/>
              </w:rPr>
              <w:t>1 sesión</w:t>
            </w:r>
          </w:p>
        </w:tc>
        <w:tc>
          <w:tcPr>
            <w:tcW w:w="586" w:type="dxa"/>
            <w:vAlign w:val="center"/>
          </w:tcPr>
          <w:p w14:paraId="49094DD9" w14:textId="77777777" w:rsidR="008814FD" w:rsidRDefault="007E5D30">
            <w:r>
              <w:rPr>
                <w:sz w:val="16"/>
              </w:rPr>
              <w:t>3.1</w:t>
            </w:r>
            <w:r>
              <w:rPr>
                <w:sz w:val="16"/>
              </w:rPr>
              <w:br/>
              <w:t>3.2</w:t>
            </w:r>
            <w:r>
              <w:rPr>
                <w:sz w:val="16"/>
              </w:rPr>
              <w:br/>
              <w:t>4.1</w:t>
            </w:r>
            <w:r>
              <w:rPr>
                <w:sz w:val="16"/>
              </w:rPr>
              <w:br/>
              <w:t>4.2</w:t>
            </w:r>
          </w:p>
        </w:tc>
        <w:tc>
          <w:tcPr>
            <w:tcW w:w="1795" w:type="dxa"/>
            <w:vMerge/>
          </w:tcPr>
          <w:p w14:paraId="04FC4FE2" w14:textId="77777777" w:rsidR="008814FD" w:rsidRDefault="008814FD"/>
        </w:tc>
        <w:tc>
          <w:tcPr>
            <w:tcW w:w="1795" w:type="dxa"/>
            <w:vMerge/>
          </w:tcPr>
          <w:p w14:paraId="5E91409B" w14:textId="77777777" w:rsidR="008814FD" w:rsidRDefault="008814FD"/>
        </w:tc>
      </w:tr>
      <w:tr w:rsidR="008814FD" w14:paraId="708F7A36" w14:textId="77777777">
        <w:tc>
          <w:tcPr>
            <w:tcW w:w="1972" w:type="dxa"/>
          </w:tcPr>
          <w:p w14:paraId="0F5CBCE0" w14:textId="77777777" w:rsidR="008814FD" w:rsidRDefault="007E5D30">
            <w:r>
              <w:rPr>
                <w:b/>
                <w:sz w:val="16"/>
              </w:rPr>
              <w:t>Instrumentos de percusión</w:t>
            </w:r>
            <w:r>
              <w:rPr>
                <w:sz w:val="16"/>
              </w:rPr>
              <w:t>. Lectura de los contenidos y realización de las actividades de interpretación vocal, acompañamiento rítmico y reconocimiento auditivo con instrumentos de percusión.</w:t>
            </w:r>
          </w:p>
        </w:tc>
        <w:tc>
          <w:tcPr>
            <w:tcW w:w="3091" w:type="dxa"/>
          </w:tcPr>
          <w:p w14:paraId="73C697BE" w14:textId="77777777" w:rsidR="008814FD" w:rsidRDefault="007E5D30">
            <w:pPr>
              <w:ind w:left="228" w:hanging="98"/>
            </w:pPr>
            <w:r>
              <w:rPr>
                <w:sz w:val="16"/>
              </w:rPr>
              <w:t>- Completar e interpretar una secuencia rítmica con la voz y con instrumentos de percusión como pandero, claves y sonajas. (pág. 20)</w:t>
            </w:r>
          </w:p>
          <w:p w14:paraId="24B840F9" w14:textId="77777777" w:rsidR="008814FD" w:rsidRDefault="007E5D30">
            <w:pPr>
              <w:ind w:left="228" w:hanging="98"/>
            </w:pPr>
            <w:r>
              <w:rPr>
                <w:sz w:val="16"/>
              </w:rPr>
              <w:t>- Acompañar la canción “Debajo un botón” utilizando diferentes ritmos con instrumentos de percusión. (pág. 21)</w:t>
            </w:r>
          </w:p>
          <w:p w14:paraId="4BA147FA" w14:textId="77777777" w:rsidR="008814FD" w:rsidRDefault="007E5D30">
            <w:pPr>
              <w:ind w:left="228" w:hanging="98"/>
            </w:pPr>
            <w:r>
              <w:rPr>
                <w:sz w:val="16"/>
              </w:rPr>
              <w:t>- Identificar y rodear los sonidos escuchados en la canción. (pág. 21)</w:t>
            </w:r>
          </w:p>
        </w:tc>
        <w:tc>
          <w:tcPr>
            <w:tcW w:w="586" w:type="dxa"/>
            <w:vAlign w:val="center"/>
          </w:tcPr>
          <w:p w14:paraId="05533284" w14:textId="77777777" w:rsidR="008814FD" w:rsidRDefault="007E5D30">
            <w:r>
              <w:rPr>
                <w:sz w:val="16"/>
              </w:rPr>
              <w:t>1 sesión</w:t>
            </w:r>
          </w:p>
        </w:tc>
        <w:tc>
          <w:tcPr>
            <w:tcW w:w="586" w:type="dxa"/>
            <w:vAlign w:val="center"/>
          </w:tcPr>
          <w:p w14:paraId="63C5AC9F" w14:textId="77777777" w:rsidR="008814FD" w:rsidRDefault="007E5D30">
            <w:r>
              <w:rPr>
                <w:sz w:val="16"/>
              </w:rPr>
              <w:t>3.1</w:t>
            </w:r>
            <w:r>
              <w:rPr>
                <w:sz w:val="16"/>
              </w:rPr>
              <w:br/>
              <w:t>3.2</w:t>
            </w:r>
            <w:r>
              <w:rPr>
                <w:sz w:val="16"/>
              </w:rPr>
              <w:br/>
              <w:t>4.1</w:t>
            </w:r>
            <w:r>
              <w:rPr>
                <w:sz w:val="16"/>
              </w:rPr>
              <w:br/>
              <w:t>4.2</w:t>
            </w:r>
          </w:p>
        </w:tc>
        <w:tc>
          <w:tcPr>
            <w:tcW w:w="1795" w:type="dxa"/>
            <w:vMerge/>
          </w:tcPr>
          <w:p w14:paraId="317C3238" w14:textId="77777777" w:rsidR="008814FD" w:rsidRDefault="008814FD"/>
        </w:tc>
        <w:tc>
          <w:tcPr>
            <w:tcW w:w="1795" w:type="dxa"/>
            <w:vMerge/>
          </w:tcPr>
          <w:p w14:paraId="049F5BC0" w14:textId="77777777" w:rsidR="008814FD" w:rsidRDefault="008814FD"/>
        </w:tc>
      </w:tr>
      <w:tr w:rsidR="008814FD" w14:paraId="54DC02E8" w14:textId="77777777">
        <w:tc>
          <w:tcPr>
            <w:tcW w:w="1972" w:type="dxa"/>
          </w:tcPr>
          <w:p w14:paraId="4B5062ED" w14:textId="77777777" w:rsidR="008814FD" w:rsidRDefault="007E5D30">
            <w:r>
              <w:rPr>
                <w:b/>
                <w:sz w:val="16"/>
              </w:rPr>
              <w:t>Maraquitas</w:t>
            </w:r>
            <w:r>
              <w:rPr>
                <w:sz w:val="16"/>
              </w:rPr>
              <w:t>. Lectura de los contenidos y realización de las actividades de construcción de instrumentos musicales, creación e interpretación de ritmos en grupo.</w:t>
            </w:r>
          </w:p>
        </w:tc>
        <w:tc>
          <w:tcPr>
            <w:tcW w:w="3091" w:type="dxa"/>
          </w:tcPr>
          <w:p w14:paraId="65EFFAEF" w14:textId="77777777" w:rsidR="008814FD" w:rsidRDefault="007E5D30">
            <w:pPr>
              <w:ind w:left="228" w:hanging="98"/>
            </w:pPr>
            <w:r>
              <w:rPr>
                <w:sz w:val="16"/>
              </w:rPr>
              <w:t>- Construir unas maraquitas utilizando garbanzos, envases, arroz y lentejas. (pág. 22)</w:t>
            </w:r>
          </w:p>
          <w:p w14:paraId="427A7EB0" w14:textId="77777777" w:rsidR="008814FD" w:rsidRDefault="007E5D30">
            <w:pPr>
              <w:ind w:left="228" w:hanging="98"/>
            </w:pPr>
            <w:r>
              <w:rPr>
                <w:sz w:val="16"/>
              </w:rPr>
              <w:t>- Crear un ritmo con diferentes maraquitas e interpretar. (pág. 22)</w:t>
            </w:r>
          </w:p>
          <w:p w14:paraId="705AF3EF" w14:textId="77777777" w:rsidR="008814FD" w:rsidRDefault="007E5D30">
            <w:pPr>
              <w:ind w:left="228" w:hanging="98"/>
            </w:pPr>
            <w:r>
              <w:rPr>
                <w:sz w:val="16"/>
              </w:rPr>
              <w:t>- Formar grupos por cada maraquita e interpretar los ritmos. (pág. 23)</w:t>
            </w:r>
          </w:p>
        </w:tc>
        <w:tc>
          <w:tcPr>
            <w:tcW w:w="586" w:type="dxa"/>
            <w:vAlign w:val="center"/>
          </w:tcPr>
          <w:p w14:paraId="6C4D1B65" w14:textId="77777777" w:rsidR="008814FD" w:rsidRDefault="007E5D30">
            <w:r>
              <w:rPr>
                <w:sz w:val="16"/>
              </w:rPr>
              <w:t>1 sesión</w:t>
            </w:r>
          </w:p>
        </w:tc>
        <w:tc>
          <w:tcPr>
            <w:tcW w:w="586" w:type="dxa"/>
            <w:vAlign w:val="center"/>
          </w:tcPr>
          <w:p w14:paraId="6520F065" w14:textId="77777777" w:rsidR="008814FD" w:rsidRDefault="007E5D30">
            <w:r>
              <w:rPr>
                <w:sz w:val="16"/>
              </w:rPr>
              <w:t>3.1</w:t>
            </w:r>
            <w:r>
              <w:rPr>
                <w:sz w:val="16"/>
              </w:rPr>
              <w:br/>
              <w:t>3.2</w:t>
            </w:r>
            <w:r>
              <w:rPr>
                <w:sz w:val="16"/>
              </w:rPr>
              <w:br/>
              <w:t>4.1</w:t>
            </w:r>
            <w:r>
              <w:rPr>
                <w:sz w:val="16"/>
              </w:rPr>
              <w:br/>
              <w:t>4.2</w:t>
            </w:r>
            <w:r>
              <w:rPr>
                <w:sz w:val="16"/>
              </w:rPr>
              <w:br/>
              <w:t>4.3</w:t>
            </w:r>
          </w:p>
        </w:tc>
        <w:tc>
          <w:tcPr>
            <w:tcW w:w="1795" w:type="dxa"/>
            <w:vMerge/>
          </w:tcPr>
          <w:p w14:paraId="3BB33286" w14:textId="77777777" w:rsidR="008814FD" w:rsidRDefault="008814FD"/>
        </w:tc>
        <w:tc>
          <w:tcPr>
            <w:tcW w:w="1795" w:type="dxa"/>
            <w:vMerge/>
          </w:tcPr>
          <w:p w14:paraId="64A624BB" w14:textId="77777777" w:rsidR="008814FD" w:rsidRDefault="008814FD"/>
        </w:tc>
      </w:tr>
      <w:tr w:rsidR="008814FD" w14:paraId="1BC9AF40" w14:textId="77777777">
        <w:tc>
          <w:tcPr>
            <w:tcW w:w="2079" w:type="dxa"/>
            <w:gridSpan w:val="6"/>
            <w:shd w:val="clear" w:color="auto" w:fill="FFF2CC"/>
          </w:tcPr>
          <w:p w14:paraId="17686A7B" w14:textId="77777777" w:rsidR="008814FD" w:rsidRDefault="007E5D30">
            <w:pPr>
              <w:jc w:val="center"/>
            </w:pPr>
            <w:r>
              <w:rPr>
                <w:b/>
                <w:sz w:val="16"/>
              </w:rPr>
              <w:t>APLICACIÓN *: Transferencia de lo aprendido. Realización del producto final.</w:t>
            </w:r>
          </w:p>
        </w:tc>
      </w:tr>
      <w:tr w:rsidR="008814FD" w14:paraId="481EF856" w14:textId="77777777">
        <w:tc>
          <w:tcPr>
            <w:tcW w:w="1972" w:type="dxa"/>
          </w:tcPr>
          <w:p w14:paraId="2354F76E" w14:textId="77777777" w:rsidR="008814FD" w:rsidRDefault="007E5D30">
            <w:r>
              <w:rPr>
                <w:b/>
                <w:sz w:val="16"/>
              </w:rPr>
              <w:t>Mira a tu alrededor</w:t>
            </w:r>
            <w:r>
              <w:rPr>
                <w:sz w:val="16"/>
              </w:rPr>
              <w:t>. Actividades de conexión con la realidad del alumnado que proponen aplicar lo aprendido en entornos cercanos al alumnado.</w:t>
            </w:r>
          </w:p>
        </w:tc>
        <w:tc>
          <w:tcPr>
            <w:tcW w:w="3091" w:type="dxa"/>
          </w:tcPr>
          <w:p w14:paraId="0DA4EDE3" w14:textId="77777777" w:rsidR="008814FD" w:rsidRDefault="007E5D30">
            <w:pPr>
              <w:ind w:left="228" w:hanging="98"/>
            </w:pPr>
            <w:r>
              <w:rPr>
                <w:sz w:val="16"/>
              </w:rPr>
              <w:t>- Identificar objetos de casa que se puedan utilizar para construir un instrumento. (pág. 23)</w:t>
            </w:r>
          </w:p>
        </w:tc>
        <w:tc>
          <w:tcPr>
            <w:tcW w:w="586" w:type="dxa"/>
            <w:vAlign w:val="center"/>
          </w:tcPr>
          <w:p w14:paraId="0B46D66A" w14:textId="77777777" w:rsidR="008814FD" w:rsidRDefault="007E5D30">
            <w:r>
              <w:rPr>
                <w:sz w:val="16"/>
              </w:rPr>
              <w:t>1 sesión</w:t>
            </w:r>
          </w:p>
        </w:tc>
        <w:tc>
          <w:tcPr>
            <w:tcW w:w="586" w:type="dxa"/>
            <w:vAlign w:val="center"/>
          </w:tcPr>
          <w:p w14:paraId="379C55C8" w14:textId="77777777" w:rsidR="008814FD" w:rsidRDefault="007E5D30">
            <w:r>
              <w:rPr>
                <w:sz w:val="16"/>
              </w:rPr>
              <w:t>3.1</w:t>
            </w:r>
            <w:r>
              <w:rPr>
                <w:sz w:val="16"/>
              </w:rPr>
              <w:br/>
              <w:t>3.2</w:t>
            </w:r>
            <w:r>
              <w:rPr>
                <w:sz w:val="16"/>
              </w:rPr>
              <w:br/>
              <w:t>4.1</w:t>
            </w:r>
            <w:r>
              <w:rPr>
                <w:sz w:val="16"/>
              </w:rPr>
              <w:br/>
              <w:t>4.2</w:t>
            </w:r>
            <w:r>
              <w:rPr>
                <w:sz w:val="16"/>
              </w:rPr>
              <w:br/>
              <w:t>4.3</w:t>
            </w:r>
          </w:p>
        </w:tc>
        <w:tc>
          <w:tcPr>
            <w:tcW w:w="2345" w:type="dxa"/>
            <w:vMerge w:val="restart"/>
          </w:tcPr>
          <w:p w14:paraId="0393B91E" w14:textId="77777777" w:rsidR="008814FD" w:rsidRDefault="007E5D30">
            <w:r>
              <w:rPr>
                <w:b/>
                <w:sz w:val="16"/>
              </w:rPr>
              <w:t>Recursos impresos</w:t>
            </w:r>
          </w:p>
          <w:p w14:paraId="5531771C" w14:textId="77777777" w:rsidR="008814FD" w:rsidRDefault="007E5D30">
            <w:pPr>
              <w:ind w:left="101" w:hanging="101"/>
            </w:pPr>
            <w:r>
              <w:rPr>
                <w:sz w:val="16"/>
              </w:rPr>
              <w:t>• Libro del alumnado.</w:t>
            </w:r>
          </w:p>
          <w:p w14:paraId="65B34463" w14:textId="77777777" w:rsidR="008814FD" w:rsidRDefault="007E5D30">
            <w:pPr>
              <w:ind w:left="101" w:hanging="101"/>
            </w:pPr>
            <w:r>
              <w:rPr>
                <w:sz w:val="16"/>
              </w:rPr>
              <w:t>• Propuesta didáctica.</w:t>
            </w:r>
          </w:p>
          <w:p w14:paraId="2953744A" w14:textId="77777777" w:rsidR="008814FD" w:rsidRDefault="008814FD"/>
          <w:p w14:paraId="4B3AED34" w14:textId="77777777" w:rsidR="008814FD" w:rsidRDefault="007E5D30">
            <w:r>
              <w:rPr>
                <w:b/>
                <w:sz w:val="16"/>
              </w:rPr>
              <w:t>Otros recursos</w:t>
            </w:r>
          </w:p>
          <w:p w14:paraId="2EAAD2C9" w14:textId="77777777" w:rsidR="008814FD" w:rsidRDefault="007E5D30">
            <w:pPr>
              <w:ind w:left="101" w:hanging="101"/>
            </w:pPr>
            <w:r>
              <w:rPr>
                <w:sz w:val="16"/>
              </w:rPr>
              <w:t>• Fichas de atención a la diversidad:</w:t>
            </w:r>
          </w:p>
          <w:p w14:paraId="6A653C43" w14:textId="77777777" w:rsidR="008814FD" w:rsidRDefault="007E5D30">
            <w:pPr>
              <w:ind w:left="228" w:hanging="98"/>
            </w:pPr>
            <w:r>
              <w:rPr>
                <w:sz w:val="16"/>
              </w:rPr>
              <w:t>- Fichas de adaptación.</w:t>
            </w:r>
          </w:p>
          <w:p w14:paraId="48C5CEF9" w14:textId="77777777" w:rsidR="008814FD" w:rsidRDefault="007E5D30">
            <w:pPr>
              <w:ind w:left="228" w:hanging="98"/>
            </w:pPr>
            <w:r>
              <w:rPr>
                <w:sz w:val="16"/>
              </w:rPr>
              <w:t>- Fichas de ejercitación.</w:t>
            </w:r>
          </w:p>
          <w:p w14:paraId="4F7BD80E" w14:textId="5FDFCEC2" w:rsidR="008814FD" w:rsidRDefault="007E5D30" w:rsidP="00B062EA">
            <w:pPr>
              <w:ind w:left="228" w:hanging="98"/>
            </w:pPr>
            <w:r>
              <w:rPr>
                <w:sz w:val="16"/>
              </w:rPr>
              <w:t>- Fichas de profundización competencial.</w:t>
            </w:r>
          </w:p>
          <w:p w14:paraId="5D1C5FD6" w14:textId="77777777" w:rsidR="008814FD" w:rsidRDefault="007E5D30">
            <w:pPr>
              <w:ind w:left="101" w:hanging="101"/>
            </w:pPr>
            <w:r>
              <w:rPr>
                <w:sz w:val="16"/>
              </w:rPr>
              <w:t>• Recursos específicos competenciales.</w:t>
            </w:r>
          </w:p>
        </w:tc>
        <w:tc>
          <w:tcPr>
            <w:tcW w:w="2079" w:type="dxa"/>
            <w:vMerge w:val="restart"/>
          </w:tcPr>
          <w:p w14:paraId="24956AE9" w14:textId="77777777" w:rsidR="008814FD" w:rsidRDefault="007E5D30">
            <w:r>
              <w:rPr>
                <w:sz w:val="16"/>
              </w:rPr>
              <w:t xml:space="preserve">Continuando con la metodología expresada, en este tipo de actividades se potenciará: </w:t>
            </w:r>
          </w:p>
          <w:p w14:paraId="13334224" w14:textId="77777777" w:rsidR="008814FD" w:rsidRDefault="007E5D30">
            <w:pPr>
              <w:ind w:left="101" w:hanging="101"/>
            </w:pPr>
            <w:r>
              <w:rPr>
                <w:sz w:val="16"/>
              </w:rPr>
              <w:t>• Habilidades que ayuden al alumnado a desenvolverse en los diferentes ámbitos de la vida.</w:t>
            </w:r>
          </w:p>
          <w:p w14:paraId="307D1C39" w14:textId="77777777" w:rsidR="008814FD" w:rsidRDefault="007E5D30">
            <w:pPr>
              <w:ind w:left="101" w:hanging="101"/>
            </w:pPr>
            <w:r>
              <w:rPr>
                <w:sz w:val="16"/>
              </w:rPr>
              <w:t>• La actividad y la participación del alumnado como uno de los activos básicos.</w:t>
            </w:r>
          </w:p>
          <w:p w14:paraId="4AB07293" w14:textId="77777777" w:rsidR="008814FD" w:rsidRDefault="007E5D30">
            <w:pPr>
              <w:ind w:left="101" w:hanging="101"/>
            </w:pPr>
            <w:r>
              <w:rPr>
                <w:sz w:val="16"/>
              </w:rPr>
              <w:t xml:space="preserve">• El trabajo individual y </w:t>
            </w:r>
            <w:r>
              <w:rPr>
                <w:sz w:val="16"/>
              </w:rPr>
              <w:lastRenderedPageBreak/>
              <w:t>cooperativo del alumnado.</w:t>
            </w:r>
          </w:p>
          <w:p w14:paraId="6E285042" w14:textId="77777777" w:rsidR="008814FD" w:rsidRDefault="007E5D30">
            <w:pPr>
              <w:ind w:left="101" w:hanging="101"/>
            </w:pPr>
            <w:r>
              <w:rPr>
                <w:sz w:val="16"/>
              </w:rPr>
              <w:t>• Puesta en acción de múltiples oportunidades de aprendizaje.</w:t>
            </w:r>
          </w:p>
          <w:p w14:paraId="1B9BF288" w14:textId="77777777" w:rsidR="008814FD" w:rsidRDefault="007E5D30">
            <w:pPr>
              <w:ind w:left="101" w:hanging="101"/>
            </w:pPr>
            <w:r>
              <w:rPr>
                <w:sz w:val="16"/>
              </w:rPr>
              <w:t>• Metodologías activas.</w:t>
            </w:r>
          </w:p>
          <w:p w14:paraId="48B41D4D" w14:textId="77777777" w:rsidR="008814FD" w:rsidRDefault="007E5D30">
            <w:pPr>
              <w:ind w:left="101" w:hanging="101"/>
            </w:pPr>
            <w:r>
              <w:rPr>
                <w:sz w:val="16"/>
              </w:rPr>
              <w:t>• Estrategias interactivas.</w:t>
            </w:r>
          </w:p>
          <w:p w14:paraId="40D50144" w14:textId="77777777" w:rsidR="008814FD" w:rsidRDefault="007E5D30">
            <w:pPr>
              <w:ind w:left="101" w:hanging="101"/>
            </w:pPr>
            <w:r>
              <w:rPr>
                <w:sz w:val="16"/>
              </w:rPr>
              <w:t>• Uso de las tecnologías de la información y de la comunicación.</w:t>
            </w:r>
          </w:p>
          <w:p w14:paraId="469E75EE" w14:textId="77777777" w:rsidR="008814FD" w:rsidRDefault="007E5D30">
            <w:pPr>
              <w:ind w:left="101" w:hanging="101"/>
            </w:pPr>
            <w:r>
              <w:rPr>
                <w:sz w:val="16"/>
              </w:rPr>
              <w:t>• Recursos, estrategias y herramientas enmarcados en el Diseño Universal para el Aprendizaje (DUA).</w:t>
            </w:r>
          </w:p>
        </w:tc>
      </w:tr>
      <w:tr w:rsidR="008814FD" w14:paraId="2A03C6D4" w14:textId="77777777">
        <w:tc>
          <w:tcPr>
            <w:tcW w:w="1972" w:type="dxa"/>
          </w:tcPr>
          <w:p w14:paraId="6729E304" w14:textId="77777777" w:rsidR="008814FD" w:rsidRDefault="007E5D30">
            <w:r>
              <w:rPr>
                <w:b/>
                <w:sz w:val="16"/>
              </w:rPr>
              <w:t>Música en acción. El cascanueces</w:t>
            </w:r>
            <w:r>
              <w:rPr>
                <w:sz w:val="16"/>
              </w:rPr>
              <w:t xml:space="preserve">. Una sección con actividades el alumnado interprete, baile y desarrolle creaciones colectivas vinculadas a diferentes obras musicales. </w:t>
            </w:r>
            <w:r>
              <w:rPr>
                <w:sz w:val="16"/>
              </w:rPr>
              <w:lastRenderedPageBreak/>
              <w:t>Además, incluye actividades que facilitan la escucha activa y el análisis de piezas de grandes compositores y compositoras, con el objetivo de favorecer la competencia artística, la expresión creativa y la apreciación cultural.</w:t>
            </w:r>
          </w:p>
        </w:tc>
        <w:tc>
          <w:tcPr>
            <w:tcW w:w="3091" w:type="dxa"/>
          </w:tcPr>
          <w:p w14:paraId="4CF7003F" w14:textId="77777777" w:rsidR="008814FD" w:rsidRDefault="007E5D30">
            <w:pPr>
              <w:ind w:left="228" w:hanging="98"/>
            </w:pPr>
            <w:r>
              <w:rPr>
                <w:sz w:val="16"/>
              </w:rPr>
              <w:lastRenderedPageBreak/>
              <w:t>- Escuchar e interpretar fragmentos de "El cascanueces" de Chaikovski. (pág. 16)</w:t>
            </w:r>
          </w:p>
          <w:p w14:paraId="3AD14B07" w14:textId="77777777" w:rsidR="008814FD" w:rsidRDefault="007E5D30">
            <w:pPr>
              <w:ind w:left="228" w:hanging="98"/>
            </w:pPr>
            <w:r>
              <w:rPr>
                <w:sz w:val="16"/>
              </w:rPr>
              <w:t>- Elegir un grupo y realizar una interpretación musical de "El cascanueces". (pág. 17)</w:t>
            </w:r>
          </w:p>
        </w:tc>
        <w:tc>
          <w:tcPr>
            <w:tcW w:w="586" w:type="dxa"/>
            <w:vAlign w:val="center"/>
          </w:tcPr>
          <w:p w14:paraId="0A3812BA" w14:textId="77777777" w:rsidR="008814FD" w:rsidRDefault="007E5D30">
            <w:r>
              <w:rPr>
                <w:sz w:val="16"/>
              </w:rPr>
              <w:t>1 sesión</w:t>
            </w:r>
          </w:p>
        </w:tc>
        <w:tc>
          <w:tcPr>
            <w:tcW w:w="586" w:type="dxa"/>
            <w:vAlign w:val="center"/>
          </w:tcPr>
          <w:p w14:paraId="2433327A" w14:textId="77777777" w:rsidR="008814FD" w:rsidRDefault="007E5D30">
            <w:r>
              <w:rPr>
                <w:sz w:val="16"/>
              </w:rPr>
              <w:t>1.1</w:t>
            </w:r>
            <w:r>
              <w:rPr>
                <w:sz w:val="16"/>
              </w:rPr>
              <w:br/>
              <w:t>1.2</w:t>
            </w:r>
            <w:r>
              <w:rPr>
                <w:sz w:val="16"/>
              </w:rPr>
              <w:br/>
              <w:t>2.2</w:t>
            </w:r>
          </w:p>
        </w:tc>
        <w:tc>
          <w:tcPr>
            <w:tcW w:w="1795" w:type="dxa"/>
            <w:vMerge/>
          </w:tcPr>
          <w:p w14:paraId="5B24420B" w14:textId="77777777" w:rsidR="008814FD" w:rsidRDefault="008814FD"/>
        </w:tc>
        <w:tc>
          <w:tcPr>
            <w:tcW w:w="1795" w:type="dxa"/>
            <w:vMerge/>
          </w:tcPr>
          <w:p w14:paraId="19068407" w14:textId="77777777" w:rsidR="008814FD" w:rsidRDefault="008814FD"/>
        </w:tc>
      </w:tr>
      <w:tr w:rsidR="008814FD" w14:paraId="0E1582E7" w14:textId="77777777">
        <w:tc>
          <w:tcPr>
            <w:tcW w:w="1972" w:type="dxa"/>
          </w:tcPr>
          <w:p w14:paraId="6DEF7506" w14:textId="77777777" w:rsidR="008814FD" w:rsidRDefault="007E5D30">
            <w:r>
              <w:rPr>
                <w:b/>
                <w:sz w:val="16"/>
              </w:rPr>
              <w:t>Música en acción. Contradanza</w:t>
            </w:r>
            <w:r>
              <w:rPr>
                <w:sz w:val="16"/>
              </w:rPr>
              <w:t>. Una sección con actividades el alumnado interprete, baile y desarrolle creaciones colectivas vinculadas a diferentes obras musicales. Además, incluye actividades que facilitan la escucha activa y el análisis de piezas de grandes compositores y compositoras, con el objetivo de favorecer la competencia artística, la expresión creativa y la apreciación cultural.</w:t>
            </w:r>
          </w:p>
        </w:tc>
        <w:tc>
          <w:tcPr>
            <w:tcW w:w="3091" w:type="dxa"/>
          </w:tcPr>
          <w:p w14:paraId="1669685C" w14:textId="77777777" w:rsidR="008814FD" w:rsidRDefault="007E5D30">
            <w:pPr>
              <w:ind w:left="228" w:hanging="98"/>
            </w:pPr>
            <w:r>
              <w:rPr>
                <w:sz w:val="16"/>
              </w:rPr>
              <w:t>- Escuchar e interpretar en grupo la contradanza. (pág. 24)</w:t>
            </w:r>
          </w:p>
          <w:p w14:paraId="64D54A97" w14:textId="77777777" w:rsidR="008814FD" w:rsidRDefault="007E5D30">
            <w:pPr>
              <w:ind w:left="228" w:hanging="98"/>
            </w:pPr>
            <w:r>
              <w:rPr>
                <w:sz w:val="16"/>
              </w:rPr>
              <w:t>- Ensayar y bailar la contradanza siguiendo la disposición y el orden de las partes indicadas. (pág. 25)</w:t>
            </w:r>
          </w:p>
        </w:tc>
        <w:tc>
          <w:tcPr>
            <w:tcW w:w="586" w:type="dxa"/>
            <w:vAlign w:val="center"/>
          </w:tcPr>
          <w:p w14:paraId="659B7365" w14:textId="77777777" w:rsidR="008814FD" w:rsidRDefault="007E5D30">
            <w:r>
              <w:rPr>
                <w:sz w:val="16"/>
              </w:rPr>
              <w:t>1 sesión</w:t>
            </w:r>
          </w:p>
        </w:tc>
        <w:tc>
          <w:tcPr>
            <w:tcW w:w="586" w:type="dxa"/>
            <w:vAlign w:val="center"/>
          </w:tcPr>
          <w:p w14:paraId="17A6E327" w14:textId="77777777" w:rsidR="008814FD" w:rsidRDefault="007E5D30">
            <w:r>
              <w:rPr>
                <w:sz w:val="16"/>
              </w:rPr>
              <w:t>1.1</w:t>
            </w:r>
            <w:r>
              <w:rPr>
                <w:sz w:val="16"/>
              </w:rPr>
              <w:br/>
              <w:t>1.2</w:t>
            </w:r>
            <w:r>
              <w:rPr>
                <w:sz w:val="16"/>
              </w:rPr>
              <w:br/>
              <w:t>2.2</w:t>
            </w:r>
          </w:p>
        </w:tc>
        <w:tc>
          <w:tcPr>
            <w:tcW w:w="1795" w:type="dxa"/>
            <w:vMerge/>
          </w:tcPr>
          <w:p w14:paraId="78651380" w14:textId="77777777" w:rsidR="008814FD" w:rsidRDefault="008814FD"/>
        </w:tc>
        <w:tc>
          <w:tcPr>
            <w:tcW w:w="1795" w:type="dxa"/>
            <w:vMerge/>
          </w:tcPr>
          <w:p w14:paraId="58AA0884" w14:textId="77777777" w:rsidR="008814FD" w:rsidRDefault="008814FD"/>
        </w:tc>
      </w:tr>
      <w:tr w:rsidR="008814FD" w14:paraId="310A1FB1" w14:textId="77777777">
        <w:tc>
          <w:tcPr>
            <w:tcW w:w="1972" w:type="dxa"/>
          </w:tcPr>
          <w:p w14:paraId="6A4B8E50" w14:textId="77777777" w:rsidR="008814FD" w:rsidRDefault="007E5D30">
            <w:r>
              <w:rPr>
                <w:b/>
                <w:sz w:val="16"/>
              </w:rPr>
              <w:t>Crea. El reto final</w:t>
            </w:r>
            <w:r>
              <w:rPr>
                <w:sz w:val="16"/>
              </w:rPr>
              <w:t>. Propuesta de un producto final que servirá para que el alumnado catalogue las partes del cuerpo que pueden usarse para hacer música.</w:t>
            </w:r>
          </w:p>
        </w:tc>
        <w:tc>
          <w:tcPr>
            <w:tcW w:w="3091" w:type="dxa"/>
          </w:tcPr>
          <w:p w14:paraId="6F9F8E51" w14:textId="77777777" w:rsidR="008814FD" w:rsidRDefault="007E5D30">
            <w:pPr>
              <w:ind w:left="228" w:hanging="98"/>
            </w:pPr>
            <w:r>
              <w:rPr>
                <w:sz w:val="16"/>
              </w:rPr>
              <w:t>- Escoger y rodear tres partes del cuerpo para incluir en el catálogo de instrumentos corporales.</w:t>
            </w:r>
          </w:p>
          <w:p w14:paraId="5723B1E9" w14:textId="77777777" w:rsidR="008814FD" w:rsidRDefault="007E5D30">
            <w:pPr>
              <w:ind w:left="228" w:hanging="98"/>
            </w:pPr>
            <w:r>
              <w:rPr>
                <w:sz w:val="16"/>
              </w:rPr>
              <w:t>- Compartir con la clase la elección y enseñar cómo suenan las partes seleccionadas. (pág. 27)</w:t>
            </w:r>
          </w:p>
        </w:tc>
        <w:tc>
          <w:tcPr>
            <w:tcW w:w="586" w:type="dxa"/>
            <w:vAlign w:val="center"/>
          </w:tcPr>
          <w:p w14:paraId="0F6D147C" w14:textId="77777777" w:rsidR="008814FD" w:rsidRDefault="007E5D30">
            <w:r>
              <w:rPr>
                <w:sz w:val="16"/>
              </w:rPr>
              <w:t>1 sesión</w:t>
            </w:r>
          </w:p>
        </w:tc>
        <w:tc>
          <w:tcPr>
            <w:tcW w:w="586" w:type="dxa"/>
            <w:vAlign w:val="center"/>
          </w:tcPr>
          <w:p w14:paraId="66B78E8B" w14:textId="77777777" w:rsidR="008814FD" w:rsidRDefault="007E5D30">
            <w:r>
              <w:rPr>
                <w:sz w:val="16"/>
              </w:rPr>
              <w:t>3.1</w:t>
            </w:r>
            <w:r>
              <w:rPr>
                <w:sz w:val="16"/>
              </w:rPr>
              <w:br/>
              <w:t>3.2</w:t>
            </w:r>
            <w:r>
              <w:rPr>
                <w:sz w:val="16"/>
              </w:rPr>
              <w:br/>
              <w:t>4.1</w:t>
            </w:r>
            <w:r>
              <w:rPr>
                <w:sz w:val="16"/>
              </w:rPr>
              <w:br/>
              <w:t>4.2</w:t>
            </w:r>
            <w:r>
              <w:rPr>
                <w:sz w:val="16"/>
              </w:rPr>
              <w:br/>
              <w:t>4.3</w:t>
            </w:r>
          </w:p>
        </w:tc>
        <w:tc>
          <w:tcPr>
            <w:tcW w:w="1795" w:type="dxa"/>
            <w:vMerge/>
          </w:tcPr>
          <w:p w14:paraId="2AE45EDD" w14:textId="77777777" w:rsidR="008814FD" w:rsidRDefault="008814FD"/>
        </w:tc>
        <w:tc>
          <w:tcPr>
            <w:tcW w:w="1795" w:type="dxa"/>
            <w:vMerge/>
          </w:tcPr>
          <w:p w14:paraId="1617FB23" w14:textId="77777777" w:rsidR="008814FD" w:rsidRDefault="008814FD"/>
        </w:tc>
      </w:tr>
      <w:tr w:rsidR="008814FD" w14:paraId="6C588388" w14:textId="77777777">
        <w:tc>
          <w:tcPr>
            <w:tcW w:w="2079" w:type="dxa"/>
            <w:gridSpan w:val="6"/>
            <w:shd w:val="clear" w:color="auto" w:fill="FFF2CC"/>
          </w:tcPr>
          <w:p w14:paraId="6C6EA90F" w14:textId="77777777" w:rsidR="008814FD" w:rsidRDefault="007E5D30">
            <w:pPr>
              <w:jc w:val="center"/>
            </w:pPr>
            <w:r>
              <w:rPr>
                <w:b/>
                <w:sz w:val="16"/>
              </w:rPr>
              <w:t>CONCLUSIÓN *: Difusión de resultados y evaluación.</w:t>
            </w:r>
          </w:p>
        </w:tc>
      </w:tr>
      <w:tr w:rsidR="008814FD" w14:paraId="2AFC14DF" w14:textId="77777777">
        <w:tc>
          <w:tcPr>
            <w:tcW w:w="1972" w:type="dxa"/>
          </w:tcPr>
          <w:p w14:paraId="1ABAE594" w14:textId="77777777" w:rsidR="008814FD" w:rsidRDefault="007E5D30">
            <w:r>
              <w:rPr>
                <w:b/>
                <w:sz w:val="16"/>
              </w:rPr>
              <w:t>Repasa</w:t>
            </w:r>
            <w:r>
              <w:rPr>
                <w:sz w:val="16"/>
              </w:rPr>
              <w:t>. Al elaborar las actividades propuestas, el alumnado podrá volver a poner en práctica todos los contenidos y afianzar su aprendizaje.</w:t>
            </w:r>
          </w:p>
        </w:tc>
        <w:tc>
          <w:tcPr>
            <w:tcW w:w="3091" w:type="dxa"/>
          </w:tcPr>
          <w:p w14:paraId="0F062B45" w14:textId="77777777" w:rsidR="008814FD" w:rsidRDefault="007E5D30">
            <w:pPr>
              <w:ind w:left="228" w:hanging="98"/>
            </w:pPr>
            <w:r>
              <w:rPr>
                <w:sz w:val="16"/>
              </w:rPr>
              <w:t>- Relacionar y unir los nombres de diferentes instrumentos musicales. (pág. 26)</w:t>
            </w:r>
          </w:p>
          <w:p w14:paraId="7AB6BAFF" w14:textId="77777777" w:rsidR="008814FD" w:rsidRDefault="007E5D30">
            <w:pPr>
              <w:ind w:left="228" w:hanging="98"/>
            </w:pPr>
            <w:r>
              <w:rPr>
                <w:sz w:val="16"/>
              </w:rPr>
              <w:t>- Completar palabras con sílabas y ordenar para recitar. (pág. 26)</w:t>
            </w:r>
          </w:p>
        </w:tc>
        <w:tc>
          <w:tcPr>
            <w:tcW w:w="586" w:type="dxa"/>
            <w:vAlign w:val="center"/>
          </w:tcPr>
          <w:p w14:paraId="4F30CD09" w14:textId="77777777" w:rsidR="008814FD" w:rsidRDefault="007E5D30">
            <w:r>
              <w:rPr>
                <w:sz w:val="16"/>
              </w:rPr>
              <w:t>½ sesión</w:t>
            </w:r>
          </w:p>
        </w:tc>
        <w:tc>
          <w:tcPr>
            <w:tcW w:w="586" w:type="dxa"/>
            <w:vAlign w:val="center"/>
          </w:tcPr>
          <w:p w14:paraId="1E36AA9D" w14:textId="77777777" w:rsidR="008814FD" w:rsidRDefault="007E5D30">
            <w:r>
              <w:rPr>
                <w:sz w:val="16"/>
              </w:rPr>
              <w:t>3.2</w:t>
            </w:r>
          </w:p>
        </w:tc>
        <w:tc>
          <w:tcPr>
            <w:tcW w:w="2345" w:type="dxa"/>
            <w:vMerge w:val="restart"/>
          </w:tcPr>
          <w:p w14:paraId="323C026E" w14:textId="77777777" w:rsidR="008814FD" w:rsidRDefault="007E5D30">
            <w:r>
              <w:rPr>
                <w:b/>
                <w:sz w:val="16"/>
              </w:rPr>
              <w:t>Recursos impresos</w:t>
            </w:r>
          </w:p>
          <w:p w14:paraId="4336150C" w14:textId="77777777" w:rsidR="008814FD" w:rsidRDefault="007E5D30">
            <w:pPr>
              <w:ind w:left="101" w:hanging="101"/>
            </w:pPr>
            <w:r>
              <w:rPr>
                <w:sz w:val="16"/>
              </w:rPr>
              <w:t>• Libro del alumnado.</w:t>
            </w:r>
          </w:p>
          <w:p w14:paraId="0CD23418" w14:textId="77777777" w:rsidR="008814FD" w:rsidRDefault="007E5D30">
            <w:pPr>
              <w:ind w:left="101" w:hanging="101"/>
            </w:pPr>
            <w:r>
              <w:rPr>
                <w:sz w:val="16"/>
              </w:rPr>
              <w:t>• Propuesta didáctica.</w:t>
            </w:r>
          </w:p>
          <w:p w14:paraId="7725422D" w14:textId="77777777" w:rsidR="008814FD" w:rsidRDefault="008814FD"/>
          <w:p w14:paraId="655001B4" w14:textId="77777777" w:rsidR="008814FD" w:rsidRDefault="007E5D30">
            <w:r>
              <w:rPr>
                <w:b/>
                <w:sz w:val="16"/>
              </w:rPr>
              <w:t>Otros recursos</w:t>
            </w:r>
          </w:p>
          <w:p w14:paraId="495E4AFB" w14:textId="77777777" w:rsidR="008814FD" w:rsidRDefault="007E5D30">
            <w:pPr>
              <w:ind w:left="101" w:hanging="101"/>
            </w:pPr>
            <w:r>
              <w:rPr>
                <w:sz w:val="16"/>
              </w:rPr>
              <w:t>• Fichas de atención a la diversidad:</w:t>
            </w:r>
          </w:p>
          <w:p w14:paraId="416F4AF0" w14:textId="77777777" w:rsidR="008814FD" w:rsidRDefault="007E5D30">
            <w:pPr>
              <w:ind w:left="228" w:hanging="98"/>
            </w:pPr>
            <w:r>
              <w:rPr>
                <w:sz w:val="16"/>
              </w:rPr>
              <w:t>- Fichas de adaptación.</w:t>
            </w:r>
          </w:p>
          <w:p w14:paraId="659AA52A" w14:textId="77777777" w:rsidR="008814FD" w:rsidRDefault="007E5D30">
            <w:pPr>
              <w:ind w:left="228" w:hanging="98"/>
            </w:pPr>
            <w:r>
              <w:rPr>
                <w:sz w:val="16"/>
              </w:rPr>
              <w:t>- Fichas de ejercitación.</w:t>
            </w:r>
          </w:p>
          <w:p w14:paraId="78BF1D23" w14:textId="77777777" w:rsidR="008814FD" w:rsidRDefault="007E5D30">
            <w:pPr>
              <w:ind w:left="228" w:hanging="98"/>
            </w:pPr>
            <w:r>
              <w:rPr>
                <w:sz w:val="16"/>
              </w:rPr>
              <w:t>- Fichas de profundización competencial.</w:t>
            </w:r>
          </w:p>
          <w:p w14:paraId="56CDC299" w14:textId="77777777" w:rsidR="008814FD" w:rsidRDefault="007E5D30">
            <w:pPr>
              <w:ind w:left="101" w:hanging="101"/>
            </w:pPr>
            <w:r>
              <w:rPr>
                <w:sz w:val="16"/>
              </w:rPr>
              <w:t>• Fichas de evaluación.</w:t>
            </w:r>
          </w:p>
          <w:p w14:paraId="2EAF3D3A" w14:textId="77777777" w:rsidR="008814FD" w:rsidRDefault="007E5D30">
            <w:pPr>
              <w:ind w:left="101" w:hanging="101"/>
            </w:pPr>
            <w:r>
              <w:rPr>
                <w:sz w:val="16"/>
              </w:rPr>
              <w:t>• Recursos específicos competenciales.</w:t>
            </w:r>
          </w:p>
        </w:tc>
        <w:tc>
          <w:tcPr>
            <w:tcW w:w="2079" w:type="dxa"/>
            <w:vMerge w:val="restart"/>
          </w:tcPr>
          <w:p w14:paraId="13CCA527" w14:textId="77777777" w:rsidR="008814FD" w:rsidRDefault="007E5D30">
            <w:r>
              <w:rPr>
                <w:sz w:val="16"/>
              </w:rPr>
              <w:t xml:space="preserve">Para finalizar, en este tipo de actividades se aplicará: </w:t>
            </w:r>
          </w:p>
          <w:p w14:paraId="2CE87CCC" w14:textId="77777777" w:rsidR="008814FD" w:rsidRDefault="007E5D30">
            <w:pPr>
              <w:ind w:left="101" w:hanging="101"/>
            </w:pPr>
            <w:r>
              <w:rPr>
                <w:sz w:val="16"/>
              </w:rPr>
              <w:t>• La actividad y la participación del alumnado como uno de los activos básicos.</w:t>
            </w:r>
          </w:p>
          <w:p w14:paraId="6E08575A" w14:textId="77777777" w:rsidR="008814FD" w:rsidRDefault="007E5D30">
            <w:pPr>
              <w:ind w:left="101" w:hanging="101"/>
            </w:pPr>
            <w:r>
              <w:rPr>
                <w:sz w:val="16"/>
              </w:rPr>
              <w:t>• El trabajo individual y cooperativo del alumnado.</w:t>
            </w:r>
          </w:p>
          <w:p w14:paraId="510C0F35" w14:textId="77777777" w:rsidR="008814FD" w:rsidRDefault="007E5D30">
            <w:pPr>
              <w:ind w:left="101" w:hanging="101"/>
            </w:pPr>
            <w:r>
              <w:rPr>
                <w:sz w:val="16"/>
              </w:rPr>
              <w:t>• Puesta en acción de múltiples oportunidades de aprendizaje.</w:t>
            </w:r>
          </w:p>
          <w:p w14:paraId="56B0334D" w14:textId="77777777" w:rsidR="008814FD" w:rsidRDefault="007E5D30">
            <w:pPr>
              <w:ind w:left="101" w:hanging="101"/>
            </w:pPr>
            <w:r>
              <w:rPr>
                <w:sz w:val="16"/>
              </w:rPr>
              <w:t>• Metodologías activas.</w:t>
            </w:r>
          </w:p>
          <w:p w14:paraId="40AD0304" w14:textId="77777777" w:rsidR="008814FD" w:rsidRDefault="007E5D30">
            <w:pPr>
              <w:ind w:left="101" w:hanging="101"/>
            </w:pPr>
            <w:r>
              <w:rPr>
                <w:sz w:val="16"/>
              </w:rPr>
              <w:t>• Estrategias interactivas.</w:t>
            </w:r>
          </w:p>
          <w:p w14:paraId="48597576" w14:textId="77777777" w:rsidR="008814FD" w:rsidRDefault="007E5D30">
            <w:pPr>
              <w:ind w:left="101" w:hanging="101"/>
            </w:pPr>
            <w:r>
              <w:rPr>
                <w:sz w:val="16"/>
              </w:rPr>
              <w:t>• Recursos, estrategias y herramientas enmarcados en el Diseño Universal para el Aprendizaje (DUA).</w:t>
            </w:r>
          </w:p>
        </w:tc>
      </w:tr>
      <w:tr w:rsidR="008814FD" w14:paraId="2F678CE4" w14:textId="77777777">
        <w:tc>
          <w:tcPr>
            <w:tcW w:w="1972" w:type="dxa"/>
          </w:tcPr>
          <w:p w14:paraId="23B98329" w14:textId="77777777" w:rsidR="008814FD" w:rsidRDefault="007E5D30">
            <w:r>
              <w:rPr>
                <w:b/>
                <w:sz w:val="16"/>
              </w:rPr>
              <w:t>Y reflexiona</w:t>
            </w:r>
            <w:r>
              <w:rPr>
                <w:sz w:val="16"/>
              </w:rPr>
              <w:t>. Con este proceso de metacognición se pretende que el alumnado sea capaz de reflexionar sobre cómo se ha sentido durante el proceso de aprendizaje.</w:t>
            </w:r>
          </w:p>
        </w:tc>
        <w:tc>
          <w:tcPr>
            <w:tcW w:w="3091" w:type="dxa"/>
          </w:tcPr>
          <w:p w14:paraId="1EE96EB3" w14:textId="77777777" w:rsidR="008814FD" w:rsidRDefault="007E5D30">
            <w:pPr>
              <w:ind w:left="228" w:hanging="98"/>
            </w:pPr>
            <w:r>
              <w:rPr>
                <w:sz w:val="16"/>
              </w:rPr>
              <w:t>- Dibujar una carita para expresar cómo se ha aprendido la pequeña percusión. (pág. 27)</w:t>
            </w:r>
          </w:p>
          <w:p w14:paraId="7C488258" w14:textId="77777777" w:rsidR="008814FD" w:rsidRDefault="007E5D30">
            <w:pPr>
              <w:ind w:left="228" w:hanging="98"/>
            </w:pPr>
            <w:r>
              <w:rPr>
                <w:sz w:val="16"/>
              </w:rPr>
              <w:t>- Dibujar una carita para expresar cómo se ha aprendido la percusión corporal. (pág. 27)</w:t>
            </w:r>
          </w:p>
          <w:p w14:paraId="04BD6874" w14:textId="77777777" w:rsidR="008814FD" w:rsidRDefault="007E5D30">
            <w:pPr>
              <w:ind w:left="228" w:hanging="98"/>
            </w:pPr>
            <w:r>
              <w:rPr>
                <w:sz w:val="16"/>
              </w:rPr>
              <w:t>- Dibujar una carita para expresar cómo se ha aprendido el ritmo. (pág. 27)</w:t>
            </w:r>
          </w:p>
        </w:tc>
        <w:tc>
          <w:tcPr>
            <w:tcW w:w="586" w:type="dxa"/>
            <w:vAlign w:val="center"/>
          </w:tcPr>
          <w:p w14:paraId="715CCEA1" w14:textId="77777777" w:rsidR="008814FD" w:rsidRDefault="007E5D30">
            <w:r>
              <w:rPr>
                <w:sz w:val="16"/>
              </w:rPr>
              <w:t>½ sesión</w:t>
            </w:r>
          </w:p>
        </w:tc>
        <w:tc>
          <w:tcPr>
            <w:tcW w:w="586" w:type="dxa"/>
            <w:vAlign w:val="center"/>
          </w:tcPr>
          <w:p w14:paraId="106FE1F0" w14:textId="77777777" w:rsidR="008814FD" w:rsidRDefault="007E5D30">
            <w:r>
              <w:rPr>
                <w:sz w:val="16"/>
              </w:rPr>
              <w:t>3.2</w:t>
            </w:r>
          </w:p>
        </w:tc>
        <w:tc>
          <w:tcPr>
            <w:tcW w:w="1795" w:type="dxa"/>
            <w:vMerge/>
          </w:tcPr>
          <w:p w14:paraId="2F3B79CC" w14:textId="77777777" w:rsidR="008814FD" w:rsidRDefault="008814FD"/>
        </w:tc>
        <w:tc>
          <w:tcPr>
            <w:tcW w:w="1795" w:type="dxa"/>
            <w:vMerge/>
          </w:tcPr>
          <w:p w14:paraId="17BC5723" w14:textId="77777777" w:rsidR="008814FD" w:rsidRDefault="008814FD"/>
        </w:tc>
      </w:tr>
    </w:tbl>
    <w:p w14:paraId="3294E2FE" w14:textId="77777777" w:rsidR="0064726D" w:rsidRDefault="0064726D" w:rsidP="00634FAA">
      <w:pPr>
        <w:tabs>
          <w:tab w:val="left" w:pos="1569"/>
          <w:tab w:val="left" w:pos="3025"/>
          <w:tab w:val="left" w:pos="4481"/>
          <w:tab w:val="left" w:pos="5937"/>
          <w:tab w:val="left" w:pos="7393"/>
          <w:tab w:val="left" w:pos="8850"/>
        </w:tabs>
        <w:rPr>
          <w:color w:val="000000"/>
          <w:sz w:val="16"/>
          <w:szCs w:val="16"/>
        </w:rPr>
      </w:pPr>
    </w:p>
    <w:tbl>
      <w:tblPr>
        <w:tblStyle w:val="af0"/>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634FAA" w14:paraId="47B304BF" w14:textId="77777777" w:rsidTr="00056B07">
        <w:trPr>
          <w:trHeight w:val="283"/>
        </w:trPr>
        <w:tc>
          <w:tcPr>
            <w:tcW w:w="10660" w:type="dxa"/>
            <w:shd w:val="clear" w:color="auto" w:fill="E2EFD9"/>
            <w:vAlign w:val="center"/>
          </w:tcPr>
          <w:p w14:paraId="14D4EDC9" w14:textId="77777777" w:rsidR="00634FAA" w:rsidRDefault="00634FAA" w:rsidP="00634FAA">
            <w:pPr>
              <w:rPr>
                <w:sz w:val="18"/>
                <w:szCs w:val="18"/>
              </w:rPr>
            </w:pPr>
            <w:r w:rsidRPr="00634FAA">
              <w:rPr>
                <w:b/>
                <w:bCs/>
                <w:sz w:val="16"/>
                <w:szCs w:val="16"/>
              </w:rPr>
              <w:t>5.1 METODOLOGÍA</w:t>
            </w:r>
          </w:p>
        </w:tc>
      </w:tr>
    </w:tbl>
    <w:tbl>
      <w:tblPr>
        <w:tblStyle w:val="af2"/>
        <w:tblW w:w="1066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3"/>
      </w:tblGrid>
      <w:tr w:rsidR="00D572C8" w:rsidRPr="00D135CC" w14:paraId="2B5A4D30" w14:textId="77777777" w:rsidTr="00634FAA">
        <w:trPr>
          <w:trHeight w:val="327"/>
        </w:trPr>
        <w:tc>
          <w:tcPr>
            <w:tcW w:w="10663" w:type="dxa"/>
          </w:tcPr>
          <w:p w14:paraId="39C9ED3A" w14:textId="77777777" w:rsidR="00B02A1E" w:rsidRDefault="007E5D30">
            <w:pPr>
              <w:pBdr>
                <w:top w:val="nil"/>
                <w:left w:val="nil"/>
                <w:bottom w:val="nil"/>
                <w:right w:val="nil"/>
                <w:between w:val="nil"/>
              </w:pBdr>
              <w:rPr>
                <w:sz w:val="16"/>
                <w:szCs w:val="16"/>
              </w:rPr>
            </w:pPr>
            <w:r>
              <w:rPr>
                <w:sz w:val="16"/>
                <w:szCs w:val="16"/>
              </w:rPr>
              <w:t xml:space="preserve">Todas las situaciones de aprendizaje seguirán la metodología establecida en la programación didáctica de la materia. En este sentido podemos destacar: </w:t>
            </w:r>
          </w:p>
          <w:p w14:paraId="129E9BBF" w14:textId="77777777" w:rsidR="00B02A1E" w:rsidRDefault="007E5D30">
            <w:pPr>
              <w:pBdr>
                <w:top w:val="nil"/>
                <w:left w:val="nil"/>
                <w:bottom w:val="nil"/>
                <w:right w:val="nil"/>
                <w:between w:val="nil"/>
              </w:pBdr>
              <w:ind w:left="360" w:hanging="180"/>
              <w:rPr>
                <w:sz w:val="16"/>
                <w:szCs w:val="16"/>
              </w:rPr>
            </w:pPr>
            <w:r>
              <w:rPr>
                <w:sz w:val="16"/>
              </w:rPr>
              <w:t xml:space="preserve">● </w:t>
            </w:r>
            <w:r>
              <w:rPr>
                <w:b/>
                <w:sz w:val="16"/>
              </w:rPr>
              <w:t>Situación de aprendizaje</w:t>
            </w:r>
            <w:r>
              <w:rPr>
                <w:sz w:val="16"/>
              </w:rPr>
              <w:t>. La presentación de la situación de aprendizaje al alumnado requiere un enfoque metodológico específico que se apoya en los elementos que la conforman y que aparecen perfectamente relacionados en la doble página de apertura de la situación de aprendizaje. Apoyándose en el título («Mi cuerpo suena»), en la imagen (un niño y una niña sentados frente a frente en un sofá se ríen mientras juegan a dar palmadas con las manos, descubriendo cómo su cuerpo puede producir sonidos y ritmos, en</w:t>
            </w:r>
            <w:r>
              <w:rPr>
                <w:sz w:val="16"/>
              </w:rPr>
              <w:t xml:space="preserve"> sintonía con el tema «mi cuerpo suena») y en la pregunta motivadora (</w:t>
            </w:r>
            <w:r>
              <w:rPr>
                <w:i/>
                <w:sz w:val="16"/>
              </w:rPr>
              <w:t>¿Qué pasaría si no tuviéramos instrumentos en clase para hacer música?</w:t>
            </w:r>
            <w:r>
              <w:rPr>
                <w:sz w:val="16"/>
              </w:rPr>
              <w:t>), el profesorado estimulará a través de preguntas el intercambio ordenado de emociones, experiencias y conocimientos que ambos elementos evocan para, posteriormente, dirigir la interacción oral del grupo hacia la expresión compartida de la información sugerida en los apartados «¿Qué sabes?» y «¿Qué vas a aprender?».</w:t>
            </w:r>
          </w:p>
          <w:p w14:paraId="69C9A169" w14:textId="77777777" w:rsidR="00B02A1E" w:rsidRDefault="007E5D30">
            <w:pPr>
              <w:pBdr>
                <w:top w:val="nil"/>
                <w:left w:val="nil"/>
                <w:bottom w:val="nil"/>
                <w:right w:val="nil"/>
                <w:between w:val="nil"/>
              </w:pBdr>
              <w:ind w:left="360" w:hanging="180"/>
              <w:rPr>
                <w:sz w:val="16"/>
                <w:szCs w:val="16"/>
              </w:rPr>
            </w:pPr>
            <w:r>
              <w:rPr>
                <w:sz w:val="16"/>
              </w:rPr>
              <w:t xml:space="preserve">● </w:t>
            </w:r>
            <w:r>
              <w:rPr>
                <w:b/>
                <w:sz w:val="16"/>
              </w:rPr>
              <w:t>Actividades competenciales</w:t>
            </w:r>
            <w:r>
              <w:rPr>
                <w:sz w:val="16"/>
              </w:rPr>
              <w:t>. Se proponen actividades de corte especialmente competencial de conexión y aplicación directa en su realidad. En concreto, en las actividades propuestas en los apartados «Mira a tu alrededor», «Música en acción. El cascanueces» y «Música en acción. Contradanza». Estas actividades desarrollan habilidades que ayudan al alumnado a desenvolverse en los diferentes ámbitos de la vida.</w:t>
            </w:r>
          </w:p>
          <w:p w14:paraId="77422DBB" w14:textId="77777777" w:rsidR="00B02A1E" w:rsidRDefault="007E5D30">
            <w:pPr>
              <w:pBdr>
                <w:top w:val="nil"/>
                <w:left w:val="nil"/>
                <w:bottom w:val="nil"/>
                <w:right w:val="nil"/>
                <w:between w:val="nil"/>
              </w:pBdr>
              <w:ind w:left="360" w:hanging="180"/>
              <w:rPr>
                <w:sz w:val="16"/>
                <w:szCs w:val="16"/>
              </w:rPr>
            </w:pPr>
            <w:r>
              <w:rPr>
                <w:sz w:val="16"/>
              </w:rPr>
              <w:t xml:space="preserve">● </w:t>
            </w:r>
            <w:r>
              <w:rPr>
                <w:b/>
                <w:sz w:val="16"/>
              </w:rPr>
              <w:t>Interdisciplinariedad</w:t>
            </w:r>
            <w:r>
              <w:rPr>
                <w:sz w:val="16"/>
              </w:rPr>
              <w:t>. Las situaciones de aprendizaje se plantean desde un enfoque interdisciplinar que permite relacionar conocimientos y competencias de distintas áreas; por ello, además de trabajar de forma progresiva los saberes fundamentales de cada materia, se articulan actividades que integran la comunicación lingüística, el razonamiento matemático, la expresión artística y corporal, el conocimiento del entorno natural, social y cultural, etcétera. Además, en el entorno digital, podremos encontrar un</w:t>
            </w:r>
            <w:r>
              <w:rPr>
                <w:sz w:val="16"/>
              </w:rPr>
              <w:t>a propuesta de proyectos interdisciplinares que, por medio de la resolución colaborativa de problemas, se proponen reforzar la autoestima, la autonomía, la reflexión y la responsabilidad. Este planteamiento favorece la conexión entre aprendizajes y la transferencia de conocimientos, lo que refuerza una visión global y coherente a lo largo de toda la etapa de Primaria.</w:t>
            </w:r>
          </w:p>
          <w:p w14:paraId="40E1510D" w14:textId="77777777" w:rsidR="00B02A1E" w:rsidRDefault="007E5D30">
            <w:pPr>
              <w:pBdr>
                <w:top w:val="nil"/>
                <w:left w:val="nil"/>
                <w:bottom w:val="nil"/>
                <w:right w:val="nil"/>
                <w:between w:val="nil"/>
              </w:pBdr>
              <w:ind w:left="360" w:hanging="180"/>
              <w:rPr>
                <w:sz w:val="16"/>
                <w:szCs w:val="16"/>
              </w:rPr>
            </w:pPr>
            <w:r>
              <w:rPr>
                <w:sz w:val="16"/>
              </w:rPr>
              <w:lastRenderedPageBreak/>
              <w:t xml:space="preserve">● </w:t>
            </w:r>
            <w:r>
              <w:rPr>
                <w:b/>
                <w:sz w:val="16"/>
              </w:rPr>
              <w:t>Contextos</w:t>
            </w:r>
            <w:r>
              <w:rPr>
                <w:sz w:val="16"/>
              </w:rPr>
              <w:t>. En esta situación de aprendizaje, por la temática que aborda, el alumnado desarrollará aprendizajes útiles principalmente en el ámbito escolar y social. Estos ámbitos se verán favorecidos por el trabajo en grupo, la creatividad y la expresión musical compartida.</w:t>
            </w:r>
          </w:p>
          <w:p w14:paraId="1EEF2BC7" w14:textId="77777777" w:rsidR="00B02A1E" w:rsidRDefault="007E5D30">
            <w:pPr>
              <w:pBdr>
                <w:top w:val="nil"/>
                <w:left w:val="nil"/>
                <w:bottom w:val="nil"/>
                <w:right w:val="nil"/>
                <w:between w:val="nil"/>
              </w:pBdr>
              <w:ind w:left="360" w:hanging="180"/>
              <w:rPr>
                <w:sz w:val="16"/>
                <w:szCs w:val="16"/>
              </w:rPr>
            </w:pPr>
            <w:r>
              <w:rPr>
                <w:sz w:val="16"/>
              </w:rPr>
              <w:t xml:space="preserve">● </w:t>
            </w:r>
            <w:r>
              <w:rPr>
                <w:b/>
                <w:sz w:val="16"/>
              </w:rPr>
              <w:t>Espacios</w:t>
            </w:r>
            <w:r>
              <w:rPr>
                <w:sz w:val="16"/>
              </w:rPr>
              <w:t>. Las actividades que se plantean desde los diferentes apartados se llevarán a cabo fundamentalmente en el aula. Se podrán utilizar otros espacios como el aula TIC, la biblioteca del centro o el patio. En esta situación de aprendizaje se podrían explorar diferentes espacios del centro y del entorno para descubrir y experimentar sonidos corporales en el aula de música, el patio o el parque cercano.</w:t>
            </w:r>
          </w:p>
          <w:p w14:paraId="586F32C7" w14:textId="77777777" w:rsidR="00B02A1E" w:rsidRDefault="007E5D30">
            <w:pPr>
              <w:pBdr>
                <w:top w:val="nil"/>
                <w:left w:val="nil"/>
                <w:bottom w:val="nil"/>
                <w:right w:val="nil"/>
                <w:between w:val="nil"/>
              </w:pBdr>
              <w:ind w:left="360" w:hanging="180"/>
              <w:rPr>
                <w:sz w:val="16"/>
                <w:szCs w:val="16"/>
              </w:rPr>
            </w:pPr>
            <w:r>
              <w:rPr>
                <w:sz w:val="16"/>
              </w:rPr>
              <w:t xml:space="preserve">● </w:t>
            </w:r>
            <w:r>
              <w:rPr>
                <w:b/>
                <w:sz w:val="16"/>
              </w:rPr>
              <w:t>Agrupamientos</w:t>
            </w:r>
            <w:r>
              <w:rPr>
                <w:sz w:val="16"/>
              </w:rPr>
              <w:t xml:space="preserve">. La gran variedad de actividades y sus diferentes tipos permiten un trabajo equilibrado en distintos agrupamientos, tanto individual, como en parejas, y en pequeño y gran grupo. En algunas actividades se recomienda la aplicación de determinadas estrategias cooperativas que, por las características de la interacción que promueven, son las más adecuadas para su desarrollo. El trabajo individual y cooperativo del alumnado en el aula conlleva la lectura y la investigación, así como las diferentes </w:t>
            </w:r>
            <w:r>
              <w:rPr>
                <w:sz w:val="16"/>
              </w:rPr>
              <w:t>posibilidades de expresión, e integran referencias a la vida cotidiana del alumnado y a su entorno. De este modo se potenciará la capacidad reflexiva y de aprender por sí mismos y la capacidad de búsqueda selectiva y el tratamiento de la información a través de diferentes soportes, de forma que sean capaces de crear, organizar y comunicar su propio conocimiento.</w:t>
            </w:r>
          </w:p>
          <w:p w14:paraId="3CFBF30E" w14:textId="77777777" w:rsidR="00B02A1E" w:rsidRDefault="007E5D30">
            <w:pPr>
              <w:pBdr>
                <w:top w:val="nil"/>
                <w:left w:val="nil"/>
                <w:bottom w:val="nil"/>
                <w:right w:val="nil"/>
                <w:between w:val="nil"/>
              </w:pBdr>
              <w:ind w:left="360" w:hanging="180"/>
              <w:rPr>
                <w:sz w:val="16"/>
                <w:szCs w:val="16"/>
              </w:rPr>
            </w:pPr>
            <w:r>
              <w:rPr>
                <w:sz w:val="16"/>
              </w:rPr>
              <w:t xml:space="preserve">● </w:t>
            </w:r>
            <w:r>
              <w:rPr>
                <w:b/>
                <w:sz w:val="16"/>
              </w:rPr>
              <w:t>Aprendizaje significativo</w:t>
            </w:r>
            <w:r>
              <w:rPr>
                <w:sz w:val="16"/>
              </w:rPr>
              <w:t>. Se proporcionan múltiples oportunidades de aprendizaje, para que, de manera activa, el alumnado construya y amplíe el conocimiento estableciendo conexiones entre lo que ya sabe y lo nuevo que debe aprender, y dé significado a dichas relaciones.</w:t>
            </w:r>
          </w:p>
          <w:p w14:paraId="28A8361B" w14:textId="77777777" w:rsidR="00B02A1E" w:rsidRDefault="007E5D30">
            <w:pPr>
              <w:pBdr>
                <w:top w:val="nil"/>
                <w:left w:val="nil"/>
                <w:bottom w:val="nil"/>
                <w:right w:val="nil"/>
                <w:between w:val="nil"/>
              </w:pBdr>
              <w:ind w:left="360" w:hanging="180"/>
              <w:rPr>
                <w:sz w:val="16"/>
                <w:szCs w:val="16"/>
              </w:rPr>
            </w:pPr>
            <w:r>
              <w:rPr>
                <w:sz w:val="16"/>
              </w:rPr>
              <w:t xml:space="preserve">● </w:t>
            </w:r>
            <w:r>
              <w:rPr>
                <w:b/>
                <w:sz w:val="16"/>
              </w:rPr>
              <w:t>Metodologías activas</w:t>
            </w:r>
            <w:r>
              <w:rPr>
                <w:sz w:val="16"/>
              </w:rPr>
              <w:t>. Se emplean metodologías activas (técnicas de pensamiento, de aprendizaje cooperativo, educación emocional, uso de las TIC-TAC…) que fomentan el aprendizaje y favorecen la participación, la experimentación y la motivación de los alumnos y las alumnas lo que dota de funcionalidad y transferibilidad a los aprendizajes. Igualmente se adoptarán estrategias interactivas que permitan compartir y construir el conocimiento y dinamizar el aula mediante el intercambio verbal y colectivo de ideas.</w:t>
            </w:r>
          </w:p>
          <w:p w14:paraId="5830715D" w14:textId="77777777" w:rsidR="00B02A1E" w:rsidRDefault="007E5D30">
            <w:pPr>
              <w:pBdr>
                <w:top w:val="nil"/>
                <w:left w:val="nil"/>
                <w:bottom w:val="nil"/>
                <w:right w:val="nil"/>
                <w:between w:val="nil"/>
              </w:pBdr>
              <w:ind w:left="360" w:hanging="180"/>
              <w:rPr>
                <w:sz w:val="16"/>
                <w:szCs w:val="16"/>
              </w:rPr>
            </w:pPr>
            <w:r>
              <w:rPr>
                <w:sz w:val="16"/>
              </w:rPr>
              <w:t xml:space="preserve">● </w:t>
            </w:r>
            <w:r>
              <w:rPr>
                <w:b/>
                <w:sz w:val="16"/>
              </w:rPr>
              <w:t>Transversalidad</w:t>
            </w:r>
            <w:r>
              <w:rPr>
                <w:sz w:val="16"/>
              </w:rPr>
              <w:t>. La intervención educativa persigue desarrollar y asentar progresivamente las bases que facilitan a cada alumno o alumna una adecuada adquisición de las competencias clave previstas en el perfil de salida del alumnado, teniendo siempre en cuenta su proceso madurativo individual, así como los niveles de desempeño esperados para esta etapa. Desde el área de Educación Artística se contribuye a la transversalidad de diversas formas. En primer lugar, mediante la exploración creativa del cuerpo co</w:t>
            </w:r>
            <w:r>
              <w:rPr>
                <w:sz w:val="16"/>
              </w:rPr>
              <w:t>mo instrumento sonoro, se fomenta la competencia cultural y artística, la comunicación lingüística y el aprendizaje cooperativo, promoviendo la transversalidad al integrar la expresión emocional, la escucha activa y el respeto a la diversidad en contextos colaborativos. Pero, además, se introducen otros aprendizajes transversales relacionados con la educación emocional, la educación en valores, la competencia digital y el fomento de la creatividad, del espíritu científico y del emprendimiento. Se trata de a</w:t>
            </w:r>
            <w:r>
              <w:rPr>
                <w:sz w:val="16"/>
              </w:rPr>
              <w:t>prendizajes esenciales incluidos en los descriptores operativos del perfil de salida de las competencias clave. En segundo lugar, desde todas las materias se potencia la autonomía y la reflexión a través de un aprendizaje significativo y se promueven otros temas transversales, como la orientación educativa, la igualdad entre hombres y mujeres, la educación para la paz, la educación para el consumo responsable y el desarrollo sostenible y la educación para la salud, incluida la afectivo-sexual.</w:t>
            </w:r>
          </w:p>
          <w:p w14:paraId="5579E888" w14:textId="77777777" w:rsidR="00B02A1E" w:rsidRDefault="007E5D30">
            <w:pPr>
              <w:pBdr>
                <w:top w:val="nil"/>
                <w:left w:val="nil"/>
                <w:bottom w:val="nil"/>
                <w:right w:val="nil"/>
                <w:between w:val="nil"/>
              </w:pBdr>
              <w:ind w:left="360" w:hanging="180"/>
              <w:rPr>
                <w:sz w:val="16"/>
                <w:szCs w:val="16"/>
              </w:rPr>
            </w:pPr>
            <w:r>
              <w:rPr>
                <w:sz w:val="16"/>
              </w:rPr>
              <w:t xml:space="preserve">● </w:t>
            </w:r>
            <w:r>
              <w:rPr>
                <w:b/>
                <w:sz w:val="16"/>
              </w:rPr>
              <w:t>Diseño Universal para el Aprendizaje</w:t>
            </w:r>
            <w:r>
              <w:rPr>
                <w:sz w:val="16"/>
              </w:rPr>
              <w:t>. Integra un conjunto de recursos, estrategias y herramientas enmarcados en el Diseño Universal para el Aprendizaje (DUA) que favorecen la motivación del alumnado, facilitan su acceso y comprensión de la información y la comunicación de sus logros.</w:t>
            </w:r>
          </w:p>
          <w:p w14:paraId="40DA8AE3" w14:textId="77777777" w:rsidR="00B02A1E" w:rsidRDefault="007E5D30">
            <w:pPr>
              <w:pBdr>
                <w:top w:val="nil"/>
                <w:left w:val="nil"/>
                <w:bottom w:val="nil"/>
                <w:right w:val="nil"/>
                <w:between w:val="nil"/>
              </w:pBdr>
              <w:ind w:left="360" w:hanging="180"/>
              <w:rPr>
                <w:sz w:val="16"/>
                <w:szCs w:val="16"/>
              </w:rPr>
            </w:pPr>
            <w:r>
              <w:rPr>
                <w:sz w:val="16"/>
              </w:rPr>
              <w:t xml:space="preserve">● </w:t>
            </w:r>
            <w:r>
              <w:rPr>
                <w:b/>
                <w:sz w:val="16"/>
              </w:rPr>
              <w:t>Pensamiento crítico</w:t>
            </w:r>
            <w:r>
              <w:rPr>
                <w:sz w:val="16"/>
              </w:rPr>
              <w:t>. La actividad y participación del alumnado será uno de los activos básicos que debemos fomentar, de tal modo que favorezca el pensamiento racional y crítico.</w:t>
            </w:r>
          </w:p>
          <w:p w14:paraId="1B0F0C5F" w14:textId="77777777" w:rsidR="00D135CC" w:rsidRPr="00865E49" w:rsidRDefault="00D135CC">
            <w:pPr>
              <w:pBdr>
                <w:top w:val="nil"/>
                <w:left w:val="nil"/>
                <w:bottom w:val="nil"/>
                <w:right w:val="nil"/>
                <w:between w:val="nil"/>
              </w:pBdr>
              <w:rPr>
                <w:sz w:val="16"/>
                <w:szCs w:val="16"/>
                <w:lang w:val="es-ES"/>
              </w:rPr>
            </w:pPr>
          </w:p>
        </w:tc>
      </w:tr>
    </w:tbl>
    <w:p w14:paraId="424FF883" w14:textId="77777777" w:rsidR="00D572C8" w:rsidRPr="00865E49" w:rsidRDefault="00D572C8">
      <w:pPr>
        <w:widowControl/>
        <w:spacing w:before="120"/>
        <w:rPr>
          <w:color w:val="000000"/>
          <w:sz w:val="13"/>
          <w:szCs w:val="13"/>
          <w:lang w:val="es-ES"/>
        </w:rPr>
      </w:pPr>
    </w:p>
    <w:tbl>
      <w:tblPr>
        <w:tblStyle w:val="af3"/>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6C9A62C9" w14:textId="77777777">
        <w:trPr>
          <w:trHeight w:val="283"/>
        </w:trPr>
        <w:tc>
          <w:tcPr>
            <w:tcW w:w="10660" w:type="dxa"/>
            <w:shd w:val="clear" w:color="auto" w:fill="E2EFD9"/>
            <w:vAlign w:val="center"/>
          </w:tcPr>
          <w:p w14:paraId="10FD9DC6" w14:textId="77777777" w:rsidR="00D572C8" w:rsidRDefault="007E5D30">
            <w:pPr>
              <w:jc w:val="center"/>
              <w:rPr>
                <w:b/>
                <w:bCs/>
                <w:sz w:val="18"/>
                <w:szCs w:val="18"/>
              </w:rPr>
            </w:pPr>
            <w:r>
              <w:rPr>
                <w:b/>
                <w:bCs/>
                <w:sz w:val="18"/>
                <w:szCs w:val="18"/>
              </w:rPr>
              <w:t>6. ADAPTACIONES DUA</w:t>
            </w:r>
          </w:p>
        </w:tc>
      </w:tr>
    </w:tbl>
    <w:tbl>
      <w:tblPr>
        <w:tblStyle w:val="af4"/>
        <w:tblW w:w="106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58"/>
        <w:gridCol w:w="3553"/>
        <w:gridCol w:w="3554"/>
      </w:tblGrid>
      <w:tr w:rsidR="00882506" w14:paraId="688F94B0" w14:textId="77777777" w:rsidTr="00882506">
        <w:trPr>
          <w:trHeight w:val="141"/>
        </w:trPr>
        <w:tc>
          <w:tcPr>
            <w:tcW w:w="3558" w:type="dxa"/>
            <w:tcBorders>
              <w:top w:val="single" w:sz="4" w:space="0" w:color="000000"/>
              <w:left w:val="single" w:sz="4" w:space="0" w:color="000000"/>
              <w:bottom w:val="single" w:sz="4" w:space="0" w:color="000000"/>
              <w:right w:val="single" w:sz="4" w:space="0" w:color="000000"/>
            </w:tcBorders>
            <w:shd w:val="clear" w:color="auto" w:fill="BFBFBF"/>
          </w:tcPr>
          <w:p w14:paraId="79CC9926" w14:textId="77777777" w:rsidR="00882506" w:rsidRDefault="00882506" w:rsidP="001D6B8B">
            <w:pPr>
              <w:rPr>
                <w:color w:val="000000"/>
                <w:sz w:val="16"/>
                <w:szCs w:val="16"/>
              </w:rPr>
            </w:pPr>
            <w:r>
              <w:rPr>
                <w:b/>
                <w:bCs/>
                <w:color w:val="000000"/>
                <w:sz w:val="16"/>
                <w:szCs w:val="16"/>
              </w:rPr>
              <w:t>Principio 3: Diseño de múltiples medios de compromiso.</w:t>
            </w:r>
          </w:p>
        </w:tc>
        <w:tc>
          <w:tcPr>
            <w:tcW w:w="3553" w:type="dxa"/>
            <w:tcBorders>
              <w:top w:val="single" w:sz="4" w:space="0" w:color="000000"/>
              <w:left w:val="single" w:sz="4" w:space="0" w:color="000000"/>
              <w:bottom w:val="single" w:sz="4" w:space="0" w:color="000000"/>
              <w:right w:val="single" w:sz="4" w:space="0" w:color="000000"/>
            </w:tcBorders>
            <w:shd w:val="clear" w:color="auto" w:fill="BFBFBF"/>
          </w:tcPr>
          <w:p w14:paraId="391C48CE" w14:textId="77777777" w:rsidR="00882506" w:rsidRDefault="00882506" w:rsidP="001D6B8B">
            <w:pPr>
              <w:rPr>
                <w:color w:val="000000"/>
                <w:sz w:val="16"/>
                <w:szCs w:val="16"/>
              </w:rPr>
            </w:pPr>
            <w:r>
              <w:rPr>
                <w:b/>
                <w:bCs/>
                <w:color w:val="000000"/>
                <w:sz w:val="16"/>
                <w:szCs w:val="16"/>
              </w:rPr>
              <w:t>Principio 1: Proporcionar múltiples medios de representación.</w:t>
            </w:r>
          </w:p>
        </w:tc>
        <w:tc>
          <w:tcPr>
            <w:tcW w:w="3554" w:type="dxa"/>
            <w:tcBorders>
              <w:top w:val="single" w:sz="4" w:space="0" w:color="000000"/>
              <w:left w:val="single" w:sz="4" w:space="0" w:color="000000"/>
              <w:bottom w:val="single" w:sz="4" w:space="0" w:color="000000"/>
              <w:right w:val="single" w:sz="4" w:space="0" w:color="000000"/>
            </w:tcBorders>
            <w:shd w:val="clear" w:color="auto" w:fill="BFBFBF"/>
          </w:tcPr>
          <w:p w14:paraId="0D21E65F" w14:textId="77777777" w:rsidR="00882506" w:rsidRDefault="00882506" w:rsidP="001D6B8B">
            <w:pPr>
              <w:rPr>
                <w:color w:val="000000"/>
                <w:sz w:val="16"/>
                <w:szCs w:val="16"/>
              </w:rPr>
            </w:pPr>
            <w:r>
              <w:rPr>
                <w:b/>
                <w:bCs/>
                <w:color w:val="000000"/>
                <w:sz w:val="16"/>
                <w:szCs w:val="16"/>
              </w:rPr>
              <w:t>Principio 2: Proporcionar múltiples medios de acción y expresión.</w:t>
            </w:r>
          </w:p>
        </w:tc>
      </w:tr>
      <w:tr w:rsidR="00882506" w14:paraId="07A9DE0F"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shd w:val="clear" w:color="auto" w:fill="F2F2F2"/>
          </w:tcPr>
          <w:p w14:paraId="67481D65" w14:textId="77777777" w:rsidR="00882506" w:rsidRDefault="00882506" w:rsidP="001D6B8B">
            <w:pPr>
              <w:rPr>
                <w:b/>
                <w:bCs/>
                <w:color w:val="000000"/>
                <w:sz w:val="16"/>
                <w:szCs w:val="16"/>
              </w:rPr>
            </w:pPr>
            <w:r>
              <w:rPr>
                <w:b/>
                <w:bCs/>
                <w:color w:val="000000"/>
                <w:sz w:val="16"/>
                <w:szCs w:val="16"/>
              </w:rPr>
              <w:t>Pauta 7. Proporcionar opciones para la aceptación de intereses e identidades.</w:t>
            </w:r>
          </w:p>
        </w:tc>
        <w:tc>
          <w:tcPr>
            <w:tcW w:w="3553" w:type="dxa"/>
            <w:tcBorders>
              <w:top w:val="single" w:sz="4" w:space="0" w:color="000000"/>
              <w:left w:val="single" w:sz="4" w:space="0" w:color="000000"/>
              <w:bottom w:val="single" w:sz="4" w:space="0" w:color="000000"/>
              <w:right w:val="single" w:sz="4" w:space="0" w:color="000000"/>
            </w:tcBorders>
            <w:shd w:val="clear" w:color="auto" w:fill="F2F2F2"/>
          </w:tcPr>
          <w:p w14:paraId="549C9663" w14:textId="77777777" w:rsidR="00882506" w:rsidRDefault="00882506" w:rsidP="001D6B8B">
            <w:pPr>
              <w:rPr>
                <w:b/>
                <w:bCs/>
                <w:color w:val="000000"/>
                <w:sz w:val="16"/>
                <w:szCs w:val="16"/>
              </w:rPr>
            </w:pPr>
            <w:r>
              <w:rPr>
                <w:b/>
                <w:bCs/>
                <w:color w:val="000000"/>
                <w:sz w:val="16"/>
                <w:szCs w:val="16"/>
              </w:rPr>
              <w:t>Pauta 1. Proporcionar opciones de diseño para la percepción.</w:t>
            </w:r>
          </w:p>
        </w:tc>
        <w:tc>
          <w:tcPr>
            <w:tcW w:w="3554" w:type="dxa"/>
            <w:tcBorders>
              <w:top w:val="single" w:sz="4" w:space="0" w:color="000000"/>
              <w:left w:val="single" w:sz="4" w:space="0" w:color="000000"/>
              <w:bottom w:val="single" w:sz="4" w:space="0" w:color="000000"/>
              <w:right w:val="single" w:sz="4" w:space="0" w:color="000000"/>
            </w:tcBorders>
            <w:shd w:val="clear" w:color="auto" w:fill="F2F2F2"/>
          </w:tcPr>
          <w:p w14:paraId="164246FC" w14:textId="77777777" w:rsidR="00882506" w:rsidRDefault="00882506" w:rsidP="001D6B8B">
            <w:pPr>
              <w:rPr>
                <w:b/>
                <w:bCs/>
                <w:color w:val="000000"/>
                <w:sz w:val="16"/>
                <w:szCs w:val="16"/>
              </w:rPr>
            </w:pPr>
            <w:r>
              <w:rPr>
                <w:b/>
                <w:bCs/>
                <w:color w:val="000000"/>
                <w:sz w:val="16"/>
                <w:szCs w:val="16"/>
              </w:rPr>
              <w:t>Pauta 4. Proporcionar opciones de diseño para la interacción.</w:t>
            </w:r>
          </w:p>
        </w:tc>
      </w:tr>
      <w:tr w:rsidR="00882506" w14:paraId="18776201"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tcPr>
          <w:p w14:paraId="1AB894E2" w14:textId="77777777" w:rsidR="008814FD" w:rsidRDefault="007E5D30">
            <w:pPr>
              <w:ind w:left="360" w:hanging="141"/>
            </w:pPr>
            <w:r>
              <w:rPr>
                <w:sz w:val="16"/>
              </w:rPr>
              <w:t>● Presentación de la situación de aprendizaje:</w:t>
            </w:r>
            <w:r>
              <w:rPr>
                <w:sz w:val="16"/>
              </w:rPr>
              <w:br/>
              <w:t>- Título.</w:t>
            </w:r>
            <w:r>
              <w:rPr>
                <w:sz w:val="16"/>
              </w:rPr>
              <w:br/>
              <w:t>- Imagen.</w:t>
            </w:r>
            <w:r>
              <w:rPr>
                <w:sz w:val="16"/>
              </w:rPr>
              <w:br/>
              <w:t>- Pregunta motivadora.</w:t>
            </w:r>
          </w:p>
          <w:p w14:paraId="363454C1" w14:textId="77777777" w:rsidR="008814FD" w:rsidRDefault="007E5D30">
            <w:pPr>
              <w:ind w:left="360" w:hanging="141"/>
            </w:pPr>
            <w:r>
              <w:rPr>
                <w:sz w:val="16"/>
              </w:rPr>
              <w:t>● Se minimizan las distracciones en los materiales del alumnado.</w:t>
            </w:r>
          </w:p>
          <w:p w14:paraId="10A441DD" w14:textId="77777777" w:rsidR="008814FD" w:rsidRDefault="007E5D30">
            <w:pPr>
              <w:ind w:left="360" w:hanging="141"/>
            </w:pPr>
            <w:r>
              <w:rPr>
                <w:sz w:val="16"/>
              </w:rPr>
              <w:t>● Incorpora actividades que permiten respuestas personales abiertas que fomentan la participación, la experimentación, la resolución de problemas y la creatividad.</w:t>
            </w:r>
          </w:p>
        </w:tc>
        <w:tc>
          <w:tcPr>
            <w:tcW w:w="3553" w:type="dxa"/>
            <w:tcBorders>
              <w:top w:val="single" w:sz="4" w:space="0" w:color="000000"/>
              <w:left w:val="single" w:sz="4" w:space="0" w:color="000000"/>
              <w:bottom w:val="single" w:sz="4" w:space="0" w:color="000000"/>
              <w:right w:val="single" w:sz="4" w:space="0" w:color="000000"/>
            </w:tcBorders>
          </w:tcPr>
          <w:p w14:paraId="087F7549" w14:textId="77777777" w:rsidR="008814FD" w:rsidRDefault="007E5D30">
            <w:pPr>
              <w:ind w:left="360" w:hanging="141"/>
            </w:pPr>
            <w:r>
              <w:rPr>
                <w:sz w:val="16"/>
              </w:rPr>
              <w:t>● Versión digital de la situación de aprendizaje.</w:t>
            </w:r>
          </w:p>
          <w:p w14:paraId="1CC31543" w14:textId="77777777" w:rsidR="008814FD" w:rsidRDefault="007E5D30">
            <w:pPr>
              <w:ind w:left="360" w:hanging="141"/>
            </w:pPr>
            <w:r>
              <w:rPr>
                <w:sz w:val="16"/>
              </w:rPr>
              <w:t>● Recursos digitales de la situación de aprendizaje:</w:t>
            </w:r>
            <w:r>
              <w:rPr>
                <w:sz w:val="16"/>
              </w:rPr>
              <w:br/>
              <w:t>- Infografías.</w:t>
            </w:r>
            <w:r>
              <w:rPr>
                <w:sz w:val="16"/>
              </w:rPr>
              <w:br/>
              <w:t>- Vídeos, entre los que destaca «¿Cómo quieres que te lo cuente?».</w:t>
            </w:r>
            <w:r>
              <w:rPr>
                <w:sz w:val="16"/>
              </w:rPr>
              <w:br/>
              <w:t>- Juegos y actividades interactivas.</w:t>
            </w:r>
          </w:p>
        </w:tc>
        <w:tc>
          <w:tcPr>
            <w:tcW w:w="3554" w:type="dxa"/>
            <w:tcBorders>
              <w:top w:val="single" w:sz="4" w:space="0" w:color="000000"/>
              <w:left w:val="single" w:sz="4" w:space="0" w:color="000000"/>
              <w:bottom w:val="single" w:sz="4" w:space="0" w:color="000000"/>
              <w:right w:val="single" w:sz="4" w:space="0" w:color="000000"/>
            </w:tcBorders>
          </w:tcPr>
          <w:p w14:paraId="03137779" w14:textId="77777777" w:rsidR="008814FD" w:rsidRDefault="007E5D30">
            <w:pPr>
              <w:ind w:left="360" w:hanging="141"/>
            </w:pPr>
            <w:r>
              <w:rPr>
                <w:sz w:val="16"/>
              </w:rPr>
              <w:t>● Recursos digitales de la situación de aprendizaje.</w:t>
            </w:r>
          </w:p>
          <w:p w14:paraId="1CDAFF0D" w14:textId="77777777" w:rsidR="008814FD" w:rsidRDefault="007E5D30">
            <w:pPr>
              <w:ind w:left="360" w:hanging="141"/>
            </w:pPr>
            <w:r>
              <w:rPr>
                <w:sz w:val="16"/>
              </w:rPr>
              <w:t>● Proporciona métodos alternativos para que el alumnado acceda a la información e interaccione con el contenido.</w:t>
            </w:r>
          </w:p>
        </w:tc>
      </w:tr>
      <w:tr w:rsidR="00882506" w14:paraId="26853BB9"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shd w:val="clear" w:color="auto" w:fill="F2F2F2"/>
          </w:tcPr>
          <w:p w14:paraId="36F78765" w14:textId="77777777" w:rsidR="00882506" w:rsidRDefault="00882506" w:rsidP="001D6B8B">
            <w:pPr>
              <w:rPr>
                <w:b/>
                <w:bCs/>
                <w:color w:val="000000"/>
                <w:sz w:val="16"/>
                <w:szCs w:val="16"/>
              </w:rPr>
            </w:pPr>
            <w:r>
              <w:rPr>
                <w:b/>
                <w:bCs/>
                <w:color w:val="000000"/>
                <w:sz w:val="16"/>
                <w:szCs w:val="16"/>
              </w:rPr>
              <w:t>Pauta 8. Proporcionar opciones de diseño para mantener el esfuerzo y la constancia.</w:t>
            </w:r>
          </w:p>
        </w:tc>
        <w:tc>
          <w:tcPr>
            <w:tcW w:w="3553" w:type="dxa"/>
            <w:tcBorders>
              <w:top w:val="single" w:sz="4" w:space="0" w:color="000000"/>
              <w:left w:val="single" w:sz="4" w:space="0" w:color="000000"/>
              <w:bottom w:val="single" w:sz="4" w:space="0" w:color="000000"/>
              <w:right w:val="single" w:sz="4" w:space="0" w:color="000000"/>
            </w:tcBorders>
            <w:shd w:val="clear" w:color="auto" w:fill="F2F2F2"/>
          </w:tcPr>
          <w:p w14:paraId="51120F06" w14:textId="77777777" w:rsidR="00882506" w:rsidRDefault="00882506" w:rsidP="001D6B8B">
            <w:pPr>
              <w:rPr>
                <w:b/>
                <w:bCs/>
                <w:color w:val="000000"/>
                <w:sz w:val="16"/>
                <w:szCs w:val="16"/>
              </w:rPr>
            </w:pPr>
            <w:r>
              <w:rPr>
                <w:b/>
                <w:bCs/>
                <w:color w:val="000000"/>
                <w:sz w:val="16"/>
                <w:szCs w:val="16"/>
              </w:rPr>
              <w:t>Pauta 2. Proporcionar opciones de diseño para el idioma y los símbolos.</w:t>
            </w:r>
          </w:p>
        </w:tc>
        <w:tc>
          <w:tcPr>
            <w:tcW w:w="3554" w:type="dxa"/>
            <w:tcBorders>
              <w:top w:val="single" w:sz="4" w:space="0" w:color="000000"/>
              <w:left w:val="single" w:sz="4" w:space="0" w:color="000000"/>
              <w:bottom w:val="single" w:sz="4" w:space="0" w:color="000000"/>
              <w:right w:val="single" w:sz="4" w:space="0" w:color="000000"/>
            </w:tcBorders>
            <w:shd w:val="clear" w:color="auto" w:fill="F2F2F2"/>
          </w:tcPr>
          <w:p w14:paraId="3CD73125" w14:textId="77777777" w:rsidR="00882506" w:rsidRDefault="00882506" w:rsidP="001D6B8B">
            <w:pPr>
              <w:rPr>
                <w:b/>
                <w:bCs/>
                <w:color w:val="000000"/>
                <w:sz w:val="16"/>
                <w:szCs w:val="16"/>
              </w:rPr>
            </w:pPr>
            <w:r>
              <w:rPr>
                <w:b/>
                <w:bCs/>
                <w:color w:val="000000"/>
                <w:sz w:val="16"/>
                <w:szCs w:val="16"/>
              </w:rPr>
              <w:t>Pauta 5. Proporcionar opciones de diseño para la expresión y la comunicación.</w:t>
            </w:r>
          </w:p>
        </w:tc>
      </w:tr>
      <w:tr w:rsidR="00882506" w14:paraId="076EB739"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tcPr>
          <w:p w14:paraId="6050F588" w14:textId="77777777" w:rsidR="008814FD" w:rsidRDefault="007E5D30">
            <w:pPr>
              <w:ind w:left="360" w:hanging="141"/>
            </w:pPr>
            <w:r>
              <w:rPr>
                <w:sz w:val="16"/>
              </w:rPr>
              <w:t>● Actividades competenciales, señaladas específicamente en el material del alumnado «Mira a tu alrededor», «Música en acción. El cascanueces» y «Música en acción. Contradanza».</w:t>
            </w:r>
          </w:p>
          <w:p w14:paraId="1CE84DA2" w14:textId="77777777" w:rsidR="008814FD" w:rsidRDefault="007E5D30">
            <w:pPr>
              <w:ind w:left="360" w:hanging="141"/>
            </w:pPr>
            <w:r>
              <w:rPr>
                <w:sz w:val="16"/>
              </w:rPr>
              <w:t>● El reto final fomenta la comunidad y la colaboración para la realización y difusión colectiva del producto final.</w:t>
            </w:r>
          </w:p>
          <w:p w14:paraId="16F6F08F" w14:textId="77777777" w:rsidR="008814FD" w:rsidRDefault="007E5D30">
            <w:pPr>
              <w:ind w:left="360" w:hanging="141"/>
            </w:pPr>
            <w:r>
              <w:rPr>
                <w:sz w:val="16"/>
              </w:rPr>
              <w:t>● Fomenta la interacción y la tutorización entre iguales a través de técnicas de aprendizaje cooperativo sugeridas en la Propuesta Didáctica.</w:t>
            </w:r>
          </w:p>
          <w:p w14:paraId="1A7753FA" w14:textId="77777777" w:rsidR="008814FD" w:rsidRDefault="007E5D30">
            <w:pPr>
              <w:ind w:left="360" w:hanging="141"/>
            </w:pPr>
            <w:r>
              <w:rPr>
                <w:sz w:val="16"/>
              </w:rPr>
              <w:t>● Ofrece diferentes niveles de exigencia con actividades de refuerzo, ampliación y multinivel en cada situación de aprendizaje.</w:t>
            </w:r>
          </w:p>
        </w:tc>
        <w:tc>
          <w:tcPr>
            <w:tcW w:w="3553" w:type="dxa"/>
            <w:tcBorders>
              <w:top w:val="single" w:sz="4" w:space="0" w:color="000000"/>
              <w:left w:val="single" w:sz="4" w:space="0" w:color="000000"/>
              <w:bottom w:val="single" w:sz="4" w:space="0" w:color="000000"/>
              <w:right w:val="single" w:sz="4" w:space="0" w:color="000000"/>
            </w:tcBorders>
          </w:tcPr>
          <w:p w14:paraId="6EDD4FDF" w14:textId="77777777" w:rsidR="008814FD" w:rsidRDefault="007E5D30">
            <w:pPr>
              <w:ind w:left="360" w:hanging="141"/>
            </w:pPr>
            <w:r>
              <w:rPr>
                <w:sz w:val="16"/>
              </w:rPr>
              <w:t>● Identifica el vocabulario básico (color, iconos, tipografía) de cada situación de aprendizaje.</w:t>
            </w:r>
          </w:p>
          <w:p w14:paraId="3B4E04BD" w14:textId="77777777" w:rsidR="008814FD" w:rsidRDefault="007E5D30">
            <w:pPr>
              <w:ind w:left="360" w:hanging="141"/>
            </w:pPr>
            <w:r>
              <w:rPr>
                <w:sz w:val="16"/>
              </w:rPr>
              <w:t>● Proporciona definiciones claras y bien estructuradas de los conceptos.</w:t>
            </w:r>
          </w:p>
          <w:p w14:paraId="3B18A1B3" w14:textId="77777777" w:rsidR="008814FD" w:rsidRDefault="007E5D30">
            <w:pPr>
              <w:ind w:left="360" w:hanging="141"/>
            </w:pPr>
            <w:r>
              <w:rPr>
                <w:sz w:val="16"/>
              </w:rPr>
              <w:t>● Imágenes reales en la situación de aprendizaje.</w:t>
            </w:r>
          </w:p>
          <w:p w14:paraId="3B001E1A" w14:textId="77777777" w:rsidR="008814FD" w:rsidRDefault="007E5D30">
            <w:pPr>
              <w:ind w:left="360" w:hanging="141"/>
            </w:pPr>
            <w:r>
              <w:rPr>
                <w:sz w:val="16"/>
              </w:rPr>
              <w:t>● La representación alternativa al texto facilita la comprensión y la conexión personal con el contexto de la Situación de aprendizaje.</w:t>
            </w:r>
          </w:p>
          <w:p w14:paraId="0E8FAFA1" w14:textId="77777777" w:rsidR="008814FD" w:rsidRDefault="007E5D30">
            <w:pPr>
              <w:ind w:left="360" w:hanging="141"/>
            </w:pPr>
            <w:r>
              <w:rPr>
                <w:sz w:val="16"/>
              </w:rPr>
              <w:t>● Ofrece aclaraciones al margen cuando es necesario.</w:t>
            </w:r>
          </w:p>
        </w:tc>
        <w:tc>
          <w:tcPr>
            <w:tcW w:w="3554" w:type="dxa"/>
            <w:tcBorders>
              <w:top w:val="single" w:sz="4" w:space="0" w:color="000000"/>
              <w:left w:val="single" w:sz="4" w:space="0" w:color="000000"/>
              <w:bottom w:val="single" w:sz="4" w:space="0" w:color="000000"/>
              <w:right w:val="single" w:sz="4" w:space="0" w:color="000000"/>
            </w:tcBorders>
          </w:tcPr>
          <w:p w14:paraId="39516158" w14:textId="77777777" w:rsidR="008814FD" w:rsidRDefault="007E5D30">
            <w:pPr>
              <w:ind w:left="360" w:hanging="141"/>
            </w:pPr>
            <w:r>
              <w:rPr>
                <w:sz w:val="16"/>
              </w:rPr>
              <w:t>● Aprendizajes esenciales y actividades de aplicación.</w:t>
            </w:r>
          </w:p>
          <w:p w14:paraId="02104D1B" w14:textId="77777777" w:rsidR="008814FD" w:rsidRDefault="007E5D30">
            <w:pPr>
              <w:ind w:left="360" w:hanging="141"/>
            </w:pPr>
            <w:r>
              <w:rPr>
                <w:sz w:val="16"/>
              </w:rPr>
              <w:t>● Utiliza múltiples medios de comunicación como medios alternativos de expresar lo aprendido.</w:t>
            </w:r>
          </w:p>
          <w:p w14:paraId="466ABA02" w14:textId="77777777" w:rsidR="008814FD" w:rsidRDefault="007E5D30">
            <w:pPr>
              <w:ind w:left="360" w:hanging="141"/>
            </w:pPr>
            <w:r>
              <w:rPr>
                <w:sz w:val="16"/>
              </w:rPr>
              <w:t>● Ofrece Proyectos interdisciplinares en el entorno digital que favorecen la aplicación y transferencia de aprendizajes.</w:t>
            </w:r>
          </w:p>
        </w:tc>
      </w:tr>
      <w:tr w:rsidR="00882506" w14:paraId="2DD05DAF"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shd w:val="clear" w:color="auto" w:fill="F2F2F2"/>
          </w:tcPr>
          <w:p w14:paraId="3D77BDAE" w14:textId="77777777" w:rsidR="00882506" w:rsidRDefault="00882506" w:rsidP="001D6B8B">
            <w:pPr>
              <w:rPr>
                <w:b/>
                <w:bCs/>
                <w:color w:val="000000"/>
                <w:sz w:val="16"/>
                <w:szCs w:val="16"/>
              </w:rPr>
            </w:pPr>
            <w:r>
              <w:rPr>
                <w:b/>
                <w:bCs/>
                <w:color w:val="000000"/>
                <w:sz w:val="16"/>
                <w:szCs w:val="16"/>
              </w:rPr>
              <w:t>Pauta 9. Proporcionar opciones de diseño para la capacidad emocional.</w:t>
            </w:r>
          </w:p>
        </w:tc>
        <w:tc>
          <w:tcPr>
            <w:tcW w:w="3553" w:type="dxa"/>
            <w:tcBorders>
              <w:top w:val="single" w:sz="4" w:space="0" w:color="000000"/>
              <w:left w:val="single" w:sz="4" w:space="0" w:color="000000"/>
              <w:bottom w:val="single" w:sz="4" w:space="0" w:color="000000"/>
              <w:right w:val="single" w:sz="4" w:space="0" w:color="000000"/>
            </w:tcBorders>
            <w:shd w:val="clear" w:color="auto" w:fill="F2F2F2"/>
          </w:tcPr>
          <w:p w14:paraId="35B489FD" w14:textId="77777777" w:rsidR="00882506" w:rsidRDefault="00882506" w:rsidP="001D6B8B">
            <w:pPr>
              <w:rPr>
                <w:b/>
                <w:bCs/>
                <w:color w:val="000000"/>
                <w:sz w:val="16"/>
                <w:szCs w:val="16"/>
              </w:rPr>
            </w:pPr>
            <w:r>
              <w:rPr>
                <w:b/>
                <w:bCs/>
                <w:color w:val="000000"/>
                <w:sz w:val="16"/>
                <w:szCs w:val="16"/>
              </w:rPr>
              <w:t>Pauta 3. Proporcionar opciones de diseño para el desarrollo de conocimientos.</w:t>
            </w:r>
          </w:p>
        </w:tc>
        <w:tc>
          <w:tcPr>
            <w:tcW w:w="3554" w:type="dxa"/>
            <w:tcBorders>
              <w:top w:val="single" w:sz="4" w:space="0" w:color="000000"/>
              <w:left w:val="single" w:sz="4" w:space="0" w:color="000000"/>
              <w:bottom w:val="single" w:sz="4" w:space="0" w:color="000000"/>
              <w:right w:val="single" w:sz="4" w:space="0" w:color="000000"/>
            </w:tcBorders>
            <w:shd w:val="clear" w:color="auto" w:fill="F2F2F2"/>
          </w:tcPr>
          <w:p w14:paraId="6A1E7737" w14:textId="77777777" w:rsidR="00882506" w:rsidRDefault="00882506" w:rsidP="001D6B8B">
            <w:pPr>
              <w:rPr>
                <w:b/>
                <w:bCs/>
                <w:color w:val="000000"/>
                <w:sz w:val="16"/>
                <w:szCs w:val="16"/>
              </w:rPr>
            </w:pPr>
            <w:r>
              <w:rPr>
                <w:b/>
                <w:bCs/>
                <w:color w:val="000000"/>
                <w:sz w:val="16"/>
                <w:szCs w:val="16"/>
              </w:rPr>
              <w:t>Pauta 6. Proporcionar opciones de diseño para el desarrollo de estrategias.</w:t>
            </w:r>
          </w:p>
        </w:tc>
      </w:tr>
      <w:tr w:rsidR="00882506" w14:paraId="6043E16D"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tcPr>
          <w:p w14:paraId="2DA6E136" w14:textId="77777777" w:rsidR="008814FD" w:rsidRDefault="007E5D30">
            <w:pPr>
              <w:ind w:left="360" w:hanging="141"/>
            </w:pPr>
            <w:r>
              <w:rPr>
                <w:sz w:val="16"/>
              </w:rPr>
              <w:t xml:space="preserve">● Utiliza vídeos que presentan las situaciones de aprendizaje estimulando expectativas y creencias que aumentan la </w:t>
            </w:r>
            <w:r>
              <w:rPr>
                <w:sz w:val="16"/>
              </w:rPr>
              <w:lastRenderedPageBreak/>
              <w:t>motivación.</w:t>
            </w:r>
          </w:p>
          <w:p w14:paraId="761A97E6" w14:textId="77777777" w:rsidR="008814FD" w:rsidRDefault="007E5D30">
            <w:pPr>
              <w:ind w:left="360" w:hanging="141"/>
            </w:pPr>
            <w:r>
              <w:rPr>
                <w:sz w:val="16"/>
              </w:rPr>
              <w:t>● Las «actividades con bandera» marcadas en el material del alumnado y el apartado «Repasa» proporcionan momentos de reflexión y favorecen la autorreflexión.</w:t>
            </w:r>
          </w:p>
          <w:p w14:paraId="7542571A" w14:textId="77777777" w:rsidR="008814FD" w:rsidRDefault="007E5D30">
            <w:pPr>
              <w:ind w:left="360" w:hanging="141"/>
            </w:pPr>
            <w:r>
              <w:rPr>
                <w:sz w:val="16"/>
              </w:rPr>
              <w:t>● El apartado «Y reflexiona» estimula la autoevaluación y la coevaluación.</w:t>
            </w:r>
          </w:p>
          <w:p w14:paraId="0D1466BA" w14:textId="77777777" w:rsidR="008814FD" w:rsidRDefault="007E5D30">
            <w:pPr>
              <w:ind w:left="360" w:hanging="141"/>
            </w:pPr>
            <w:r>
              <w:rPr>
                <w:sz w:val="16"/>
              </w:rPr>
              <w:t>● Circuito de entrenamiento al final de trimestre: Estimular el logro y la mejora por medio de estrategias de autorregulación que permiten afrontar los desafíos con información relevante sobre fortalezas personales y patrones de error.</w:t>
            </w:r>
          </w:p>
        </w:tc>
        <w:tc>
          <w:tcPr>
            <w:tcW w:w="3553" w:type="dxa"/>
            <w:tcBorders>
              <w:top w:val="single" w:sz="4" w:space="0" w:color="000000"/>
              <w:left w:val="single" w:sz="4" w:space="0" w:color="000000"/>
              <w:bottom w:val="single" w:sz="4" w:space="0" w:color="000000"/>
              <w:right w:val="single" w:sz="4" w:space="0" w:color="000000"/>
            </w:tcBorders>
          </w:tcPr>
          <w:p w14:paraId="62B59ECC" w14:textId="77777777" w:rsidR="008814FD" w:rsidRDefault="007E5D30">
            <w:pPr>
              <w:ind w:left="360" w:hanging="141"/>
            </w:pPr>
            <w:r>
              <w:rPr>
                <w:sz w:val="16"/>
              </w:rPr>
              <w:lastRenderedPageBreak/>
              <w:t xml:space="preserve">● Doble página inicial: presentación de la situación de aprendizaje. Las preguntas vinculan la Situación de aprendizaje con </w:t>
            </w:r>
            <w:r>
              <w:rPr>
                <w:sz w:val="16"/>
              </w:rPr>
              <w:lastRenderedPageBreak/>
              <w:t>las experiencias y los conocimientos previos del alumnado.</w:t>
            </w:r>
          </w:p>
          <w:p w14:paraId="6C99DEE9" w14:textId="77777777" w:rsidR="008814FD" w:rsidRDefault="007E5D30">
            <w:pPr>
              <w:ind w:left="360" w:hanging="141"/>
            </w:pPr>
            <w:r>
              <w:rPr>
                <w:sz w:val="16"/>
              </w:rPr>
              <w:t>● Actividades competenciales, señaladas específicamente en el material del alumnado.</w:t>
            </w:r>
          </w:p>
          <w:p w14:paraId="66097293" w14:textId="77777777" w:rsidR="008814FD" w:rsidRDefault="007E5D30">
            <w:pPr>
              <w:ind w:left="360" w:hanging="141"/>
            </w:pPr>
            <w:r>
              <w:rPr>
                <w:sz w:val="16"/>
              </w:rPr>
              <w:t>● El apartado «¿Qué sabes?» propone preguntas para la detección de ideas previas en la apertura de la Situación de aprendizaje.</w:t>
            </w:r>
          </w:p>
          <w:p w14:paraId="137D5AD4" w14:textId="77777777" w:rsidR="008814FD" w:rsidRDefault="007E5D30">
            <w:pPr>
              <w:ind w:left="360" w:hanging="141"/>
            </w:pPr>
            <w:r>
              <w:rPr>
                <w:sz w:val="16"/>
              </w:rPr>
              <w:t>● El reto final facilita la generalización y la transferencia de los aprendizajes esenciales a nuevos contextos y situaciones.</w:t>
            </w:r>
          </w:p>
          <w:p w14:paraId="4B12404C" w14:textId="77777777" w:rsidR="008814FD" w:rsidRDefault="007E5D30">
            <w:pPr>
              <w:ind w:left="360" w:hanging="141"/>
            </w:pPr>
            <w:r>
              <w:rPr>
                <w:sz w:val="16"/>
              </w:rPr>
              <w:t>● Proporciona diversos tipos de organizadores gráficos que representan las ideas clave y sus relaciones.</w:t>
            </w:r>
          </w:p>
          <w:p w14:paraId="16396FD0" w14:textId="77777777" w:rsidR="008814FD" w:rsidRDefault="007E5D30">
            <w:pPr>
              <w:ind w:left="360" w:hanging="141"/>
            </w:pPr>
            <w:r>
              <w:rPr>
                <w:sz w:val="16"/>
              </w:rPr>
              <w:t>● En la Propuesta Didáctica, se proporciona modelos de estrategias y llaves de pensamiento que facilitan el procesamiento de la información y su transformación en conocimiento útil.</w:t>
            </w:r>
          </w:p>
        </w:tc>
        <w:tc>
          <w:tcPr>
            <w:tcW w:w="3554" w:type="dxa"/>
            <w:tcBorders>
              <w:top w:val="single" w:sz="4" w:space="0" w:color="000000"/>
              <w:left w:val="single" w:sz="4" w:space="0" w:color="000000"/>
              <w:bottom w:val="single" w:sz="4" w:space="0" w:color="000000"/>
              <w:right w:val="single" w:sz="4" w:space="0" w:color="000000"/>
            </w:tcBorders>
          </w:tcPr>
          <w:p w14:paraId="34834DFD" w14:textId="77777777" w:rsidR="008814FD" w:rsidRDefault="007E5D30">
            <w:pPr>
              <w:ind w:left="360" w:hanging="141"/>
            </w:pPr>
            <w:r>
              <w:rPr>
                <w:sz w:val="16"/>
              </w:rPr>
              <w:lastRenderedPageBreak/>
              <w:t>● En el apartado «¿Qué vas a aprender?»: esquema de los aprendizajes para trabajar la planificación y anticipación.</w:t>
            </w:r>
          </w:p>
          <w:p w14:paraId="2C53AB11" w14:textId="77777777" w:rsidR="008814FD" w:rsidRDefault="007E5D30">
            <w:pPr>
              <w:ind w:left="360" w:hanging="141"/>
            </w:pPr>
            <w:r>
              <w:rPr>
                <w:sz w:val="16"/>
              </w:rPr>
              <w:lastRenderedPageBreak/>
              <w:t>● Se plantean actividades de respuesta abierta que favorecen la flexibilidad cognitiva.</w:t>
            </w:r>
          </w:p>
          <w:p w14:paraId="20D681F2" w14:textId="77777777" w:rsidR="008814FD" w:rsidRDefault="007E5D30">
            <w:pPr>
              <w:ind w:left="360" w:hanging="141"/>
            </w:pPr>
            <w:r>
              <w:rPr>
                <w:sz w:val="16"/>
              </w:rPr>
              <w:t>● Plan de bienestar con prácticas que promueven el bienestar físico, emocional y social del alumnado.</w:t>
            </w:r>
          </w:p>
        </w:tc>
      </w:tr>
    </w:tbl>
    <w:p w14:paraId="272BFB80" w14:textId="77777777" w:rsidR="00D572C8" w:rsidRDefault="00D572C8">
      <w:pPr>
        <w:tabs>
          <w:tab w:val="left" w:pos="1569"/>
          <w:tab w:val="left" w:pos="3025"/>
          <w:tab w:val="left" w:pos="4481"/>
          <w:tab w:val="left" w:pos="5937"/>
          <w:tab w:val="left" w:pos="7393"/>
          <w:tab w:val="left" w:pos="8850"/>
        </w:tabs>
        <w:rPr>
          <w:b/>
          <w:bCs/>
          <w:sz w:val="18"/>
          <w:szCs w:val="18"/>
        </w:rPr>
      </w:pPr>
    </w:p>
    <w:p w14:paraId="5D5C1C5D" w14:textId="77777777" w:rsidR="00882506" w:rsidRDefault="00882506">
      <w:pPr>
        <w:tabs>
          <w:tab w:val="left" w:pos="1569"/>
          <w:tab w:val="left" w:pos="3025"/>
          <w:tab w:val="left" w:pos="4481"/>
          <w:tab w:val="left" w:pos="5937"/>
          <w:tab w:val="left" w:pos="7393"/>
          <w:tab w:val="left" w:pos="8850"/>
        </w:tabs>
        <w:rPr>
          <w:color w:val="000000"/>
          <w:sz w:val="16"/>
          <w:szCs w:val="16"/>
        </w:rPr>
      </w:pPr>
    </w:p>
    <w:tbl>
      <w:tblPr>
        <w:tblStyle w:val="af5"/>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21FB528C" w14:textId="77777777">
        <w:trPr>
          <w:trHeight w:val="283"/>
        </w:trPr>
        <w:tc>
          <w:tcPr>
            <w:tcW w:w="10660" w:type="dxa"/>
            <w:shd w:val="clear" w:color="auto" w:fill="E2EFD9"/>
            <w:vAlign w:val="center"/>
          </w:tcPr>
          <w:p w14:paraId="31B904D6" w14:textId="77777777" w:rsidR="00D572C8" w:rsidRDefault="007E5D30">
            <w:pPr>
              <w:jc w:val="center"/>
              <w:rPr>
                <w:color w:val="000000"/>
                <w:sz w:val="18"/>
                <w:szCs w:val="18"/>
              </w:rPr>
            </w:pPr>
            <w:r>
              <w:rPr>
                <w:b/>
                <w:bCs/>
                <w:color w:val="000000"/>
                <w:sz w:val="18"/>
                <w:szCs w:val="18"/>
              </w:rPr>
              <w:t>7. MEDIDAS DE ATENCIÓN EDUCATIVA ORDINARIA A NIVEL DE AULA</w:t>
            </w:r>
          </w:p>
        </w:tc>
      </w:tr>
      <w:tr w:rsidR="00D572C8" w14:paraId="5F12A0E3" w14:textId="77777777">
        <w:tc>
          <w:tcPr>
            <w:tcW w:w="10660" w:type="dxa"/>
            <w:vAlign w:val="center"/>
          </w:tcPr>
          <w:p w14:paraId="419A7F4E" w14:textId="77777777" w:rsidR="00D572C8" w:rsidRDefault="007E5D30">
            <w:pPr>
              <w:jc w:val="center"/>
              <w:rPr>
                <w:b/>
                <w:bCs/>
                <w:color w:val="000000"/>
                <w:sz w:val="16"/>
                <w:szCs w:val="16"/>
              </w:rPr>
            </w:pPr>
            <w:r>
              <w:rPr>
                <w:b/>
                <w:bCs/>
                <w:color w:val="000000"/>
                <w:sz w:val="16"/>
                <w:szCs w:val="16"/>
              </w:rPr>
              <w:t>MEDIDAS GENERALES</w:t>
            </w:r>
          </w:p>
        </w:tc>
      </w:tr>
      <w:tr w:rsidR="00D572C8" w14:paraId="7738082F" w14:textId="77777777">
        <w:tc>
          <w:tcPr>
            <w:tcW w:w="10660" w:type="dxa"/>
            <w:vAlign w:val="center"/>
          </w:tcPr>
          <w:p w14:paraId="68B2FE3A" w14:textId="77777777" w:rsidR="008814FD" w:rsidRDefault="007E5D30">
            <w:r>
              <w:rPr>
                <w:sz w:val="16"/>
              </w:rPr>
              <w:t>La variedad de actividades y la tarea que se proponen se han diseñado para contribuir a que el alumnado adquiera los aprendizajes de manera progresiva adecuándonos a los diversos estilos de aprendizaje. Se proponen actividades tanto de tipo literal y reproductivo como de carácter más competencial que incorporan procesos cognitivos más complejos asociados a inferencias, valoraciones y creaciones de productos, combinando estrategias y destrezas de pensamiento, aprendizaje cooperativo, educación emocional, cul</w:t>
            </w:r>
            <w:r>
              <w:rPr>
                <w:sz w:val="16"/>
              </w:rPr>
              <w:t>tura emprendedora y el uso de las TIC.</w:t>
            </w:r>
          </w:p>
          <w:p w14:paraId="35CFE823" w14:textId="77777777" w:rsidR="008814FD" w:rsidRDefault="007E5D30">
            <w:r>
              <w:rPr>
                <w:sz w:val="16"/>
              </w:rPr>
              <w:t>De igual modo disponemos de actividades complementarias de refuerzo y ampliación asociadas a la situación de aprendizaje para ofrecer una respuesta más adaptada el amplio abanico de los estilos de aprendizaje del alumnado. Además de todo ello, el profesorado hará referencia a medidas más concretas de acuerdo con las características a su grupo.</w:t>
            </w:r>
          </w:p>
          <w:p w14:paraId="0409643B" w14:textId="77777777" w:rsidR="008814FD" w:rsidRDefault="007E5D30">
            <w:r>
              <w:rPr>
                <w:b/>
                <w:sz w:val="16"/>
              </w:rPr>
              <w:t>Recursos:</w:t>
            </w:r>
          </w:p>
          <w:p w14:paraId="7756D2EB" w14:textId="77777777" w:rsidR="008814FD" w:rsidRDefault="007E5D30">
            <w:pPr>
              <w:ind w:left="480" w:hanging="240"/>
            </w:pPr>
            <w:r>
              <w:rPr>
                <w:b/>
                <w:sz w:val="16"/>
              </w:rPr>
              <w:t xml:space="preserve">● </w:t>
            </w:r>
            <w:r>
              <w:rPr>
                <w:sz w:val="16"/>
              </w:rPr>
              <w:t>Fichas de atención a la diversidad:</w:t>
            </w:r>
          </w:p>
          <w:p w14:paraId="58E67702" w14:textId="77777777" w:rsidR="008814FD" w:rsidRDefault="007E5D30">
            <w:pPr>
              <w:ind w:left="720" w:hanging="240"/>
            </w:pPr>
            <w:r>
              <w:rPr>
                <w:sz w:val="16"/>
              </w:rPr>
              <w:t>- Fichas de adaptación al currículo</w:t>
            </w:r>
          </w:p>
          <w:p w14:paraId="1C706850" w14:textId="77777777" w:rsidR="008814FD" w:rsidRDefault="007E5D30">
            <w:pPr>
              <w:ind w:left="720" w:hanging="240"/>
            </w:pPr>
            <w:r>
              <w:rPr>
                <w:sz w:val="16"/>
              </w:rPr>
              <w:t>- Fichas de repaso.</w:t>
            </w:r>
          </w:p>
          <w:p w14:paraId="1F5E7DB6" w14:textId="77777777" w:rsidR="008814FD" w:rsidRDefault="007E5D30">
            <w:pPr>
              <w:ind w:left="720" w:hanging="240"/>
            </w:pPr>
            <w:r>
              <w:rPr>
                <w:sz w:val="16"/>
              </w:rPr>
              <w:t>- Fichas de profundización competencial.</w:t>
            </w:r>
          </w:p>
          <w:p w14:paraId="07096EE3" w14:textId="77777777" w:rsidR="008814FD" w:rsidRDefault="007E5D30">
            <w:pPr>
              <w:ind w:left="480" w:hanging="240"/>
            </w:pPr>
            <w:r>
              <w:rPr>
                <w:b/>
                <w:sz w:val="16"/>
              </w:rPr>
              <w:t xml:space="preserve">● </w:t>
            </w:r>
            <w:r>
              <w:rPr>
                <w:sz w:val="16"/>
              </w:rPr>
              <w:t>Generador de fichas de atención a la diversidad.</w:t>
            </w:r>
          </w:p>
          <w:p w14:paraId="0FEF9DAF" w14:textId="77777777" w:rsidR="008814FD" w:rsidRDefault="007E5D30">
            <w:r>
              <w:rPr>
                <w:sz w:val="16"/>
              </w:rPr>
              <w:t>Además, de entre las medidas generales que nos permite la normativa vigente, en esta situación de aprendizaje utilizaremos cuando sea necesario:</w:t>
            </w:r>
          </w:p>
          <w:p w14:paraId="76810449" w14:textId="77777777" w:rsidR="008814FD" w:rsidRDefault="007E5D30">
            <w:pPr>
              <w:ind w:left="480" w:hanging="240"/>
            </w:pPr>
            <w:r>
              <w:rPr>
                <w:b/>
                <w:sz w:val="16"/>
              </w:rPr>
              <w:t xml:space="preserve">● </w:t>
            </w:r>
            <w:r>
              <w:rPr>
                <w:sz w:val="16"/>
              </w:rPr>
              <w:t>Agrupación de áreas en ámbitos de conocimiento.</w:t>
            </w:r>
          </w:p>
          <w:p w14:paraId="4E8E49D2" w14:textId="77777777" w:rsidR="008814FD" w:rsidRDefault="007E5D30">
            <w:pPr>
              <w:ind w:left="480" w:hanging="240"/>
            </w:pPr>
            <w:r>
              <w:rPr>
                <w:b/>
                <w:sz w:val="16"/>
              </w:rPr>
              <w:t xml:space="preserve">● </w:t>
            </w:r>
            <w:r>
              <w:rPr>
                <w:sz w:val="16"/>
              </w:rPr>
              <w:t>Apoyo en grupos ordinarios mediante un segundo profesor o profesora dentro del aula.</w:t>
            </w:r>
          </w:p>
          <w:p w14:paraId="43B2ED4F" w14:textId="77777777" w:rsidR="008814FD" w:rsidRDefault="007E5D30">
            <w:pPr>
              <w:ind w:left="480" w:hanging="240"/>
            </w:pPr>
            <w:r>
              <w:rPr>
                <w:b/>
                <w:sz w:val="16"/>
              </w:rPr>
              <w:t xml:space="preserve">● </w:t>
            </w:r>
            <w:r>
              <w:rPr>
                <w:sz w:val="16"/>
              </w:rPr>
              <w:t>Desdoblamientos de grupos en las materias de carácter instrumental.</w:t>
            </w:r>
          </w:p>
          <w:p w14:paraId="4246B861" w14:textId="77777777" w:rsidR="008814FD" w:rsidRDefault="007E5D30">
            <w:pPr>
              <w:ind w:left="480" w:hanging="240"/>
            </w:pPr>
            <w:r>
              <w:rPr>
                <w:b/>
                <w:sz w:val="16"/>
              </w:rPr>
              <w:t xml:space="preserve">● </w:t>
            </w:r>
            <w:r>
              <w:rPr>
                <w:sz w:val="16"/>
              </w:rPr>
              <w:t>Agrupamientos flexibles para la atención del alumnado en un grupo específico.</w:t>
            </w:r>
          </w:p>
          <w:p w14:paraId="2E1C426C" w14:textId="77777777" w:rsidR="008814FD" w:rsidRDefault="007E5D30">
            <w:pPr>
              <w:ind w:left="480" w:hanging="240"/>
            </w:pPr>
            <w:r>
              <w:rPr>
                <w:b/>
                <w:sz w:val="16"/>
              </w:rPr>
              <w:t xml:space="preserve">● </w:t>
            </w:r>
            <w:r>
              <w:rPr>
                <w:sz w:val="16"/>
              </w:rPr>
              <w:t>Acción tutorial.</w:t>
            </w:r>
          </w:p>
          <w:p w14:paraId="0D2CF344" w14:textId="77777777" w:rsidR="008814FD" w:rsidRDefault="007E5D30">
            <w:pPr>
              <w:ind w:left="480" w:hanging="240"/>
            </w:pPr>
            <w:r>
              <w:rPr>
                <w:b/>
                <w:sz w:val="16"/>
              </w:rPr>
              <w:t xml:space="preserve">● </w:t>
            </w:r>
            <w:r>
              <w:rPr>
                <w:sz w:val="16"/>
              </w:rPr>
              <w:t>Metodologías didácticas basadas en el trabajo colaborativo en grupos heterogéneos, tutoría entre iguales y aprendizaje por proyectos.</w:t>
            </w:r>
          </w:p>
          <w:p w14:paraId="107D3CDD" w14:textId="77777777" w:rsidR="008814FD" w:rsidRDefault="007E5D30">
            <w:pPr>
              <w:ind w:left="480" w:hanging="240"/>
            </w:pPr>
            <w:r>
              <w:rPr>
                <w:b/>
                <w:sz w:val="16"/>
              </w:rPr>
              <w:t xml:space="preserve">● </w:t>
            </w:r>
            <w:r>
              <w:rPr>
                <w:sz w:val="16"/>
              </w:rPr>
              <w:t>Actuaciones de coordinación en el proceso de tránsito en etapas.</w:t>
            </w:r>
          </w:p>
          <w:p w14:paraId="2F94B6DD" w14:textId="77777777" w:rsidR="008814FD" w:rsidRDefault="007E5D30">
            <w:pPr>
              <w:ind w:left="480" w:hanging="240"/>
            </w:pPr>
            <w:r>
              <w:rPr>
                <w:b/>
                <w:sz w:val="16"/>
              </w:rPr>
              <w:t xml:space="preserve">● </w:t>
            </w:r>
            <w:r>
              <w:rPr>
                <w:sz w:val="16"/>
              </w:rPr>
              <w:t>Actuaciones de prevención y control del absentismo.</w:t>
            </w:r>
          </w:p>
        </w:tc>
      </w:tr>
      <w:tr w:rsidR="00D572C8" w14:paraId="5BEA9C56" w14:textId="77777777">
        <w:tc>
          <w:tcPr>
            <w:tcW w:w="10660" w:type="dxa"/>
            <w:vAlign w:val="center"/>
          </w:tcPr>
          <w:p w14:paraId="3B9EF35A" w14:textId="77777777" w:rsidR="00D572C8" w:rsidRDefault="007E5D30">
            <w:pPr>
              <w:jc w:val="center"/>
              <w:rPr>
                <w:b/>
                <w:bCs/>
                <w:color w:val="000000"/>
                <w:sz w:val="16"/>
                <w:szCs w:val="16"/>
              </w:rPr>
            </w:pPr>
            <w:r>
              <w:rPr>
                <w:b/>
                <w:bCs/>
                <w:color w:val="000000"/>
                <w:sz w:val="16"/>
                <w:szCs w:val="16"/>
              </w:rPr>
              <w:t>MEDIDAS ESPECÍFICAS</w:t>
            </w:r>
          </w:p>
        </w:tc>
      </w:tr>
      <w:tr w:rsidR="00D572C8" w14:paraId="5DDDBCC4" w14:textId="77777777">
        <w:tc>
          <w:tcPr>
            <w:tcW w:w="10660" w:type="dxa"/>
            <w:vAlign w:val="center"/>
          </w:tcPr>
          <w:p w14:paraId="527C6483" w14:textId="77777777" w:rsidR="008814FD" w:rsidRDefault="007E5D30">
            <w:r>
              <w:rPr>
                <w:sz w:val="16"/>
              </w:rPr>
              <w:t>Como medidas específicas, de acuerdo con la normativa vigente, en esta situación de aprendizaje utilizaremos:</w:t>
            </w:r>
          </w:p>
          <w:p w14:paraId="0928C431" w14:textId="77777777" w:rsidR="008814FD" w:rsidRDefault="007E5D30">
            <w:pPr>
              <w:ind w:left="480" w:hanging="240"/>
            </w:pPr>
            <w:r>
              <w:rPr>
                <w:b/>
                <w:sz w:val="16"/>
              </w:rPr>
              <w:t xml:space="preserve">● </w:t>
            </w:r>
            <w:r>
              <w:rPr>
                <w:sz w:val="16"/>
              </w:rPr>
              <w:t>Programas de refuerzo del aprendizaje.</w:t>
            </w:r>
          </w:p>
          <w:p w14:paraId="7BFB5407" w14:textId="77777777" w:rsidR="008814FD" w:rsidRDefault="007E5D30">
            <w:pPr>
              <w:ind w:left="480" w:hanging="240"/>
            </w:pPr>
            <w:r>
              <w:rPr>
                <w:b/>
                <w:sz w:val="16"/>
              </w:rPr>
              <w:t xml:space="preserve">● </w:t>
            </w:r>
            <w:r>
              <w:rPr>
                <w:sz w:val="16"/>
              </w:rPr>
              <w:t>Programas de profundización.</w:t>
            </w:r>
          </w:p>
          <w:p w14:paraId="73D394A4" w14:textId="77777777" w:rsidR="008814FD" w:rsidRDefault="007E5D30">
            <w:pPr>
              <w:ind w:left="480" w:hanging="240"/>
            </w:pPr>
            <w:r>
              <w:rPr>
                <w:b/>
                <w:sz w:val="16"/>
              </w:rPr>
              <w:t xml:space="preserve">● </w:t>
            </w:r>
            <w:r>
              <w:rPr>
                <w:sz w:val="16"/>
              </w:rPr>
              <w:t>Apoyo dentro del aula por PT, AL, personal complementario u otro personal.</w:t>
            </w:r>
          </w:p>
          <w:p w14:paraId="16FA3A69" w14:textId="77777777" w:rsidR="008814FD" w:rsidRDefault="007E5D30">
            <w:pPr>
              <w:ind w:left="480" w:hanging="240"/>
            </w:pPr>
            <w:r>
              <w:rPr>
                <w:b/>
                <w:sz w:val="16"/>
              </w:rPr>
              <w:t xml:space="preserve">● </w:t>
            </w:r>
            <w:r>
              <w:rPr>
                <w:sz w:val="16"/>
              </w:rPr>
              <w:t>Programas específicos para el tratamiento personalizado del alumnado NEAE.</w:t>
            </w:r>
          </w:p>
          <w:p w14:paraId="189F981A" w14:textId="77777777" w:rsidR="008814FD" w:rsidRDefault="007E5D30">
            <w:pPr>
              <w:ind w:left="480" w:hanging="240"/>
            </w:pPr>
            <w:r>
              <w:rPr>
                <w:b/>
                <w:sz w:val="16"/>
              </w:rPr>
              <w:t xml:space="preserve">● </w:t>
            </w:r>
            <w:r>
              <w:rPr>
                <w:sz w:val="16"/>
              </w:rPr>
              <w:t>Atención educativa al alumnado por situaciones de hospitalización o de convalecencia domiciliaria.</w:t>
            </w:r>
          </w:p>
          <w:p w14:paraId="3D9ADBA3" w14:textId="77777777" w:rsidR="008814FD" w:rsidRDefault="007E5D30">
            <w:pPr>
              <w:ind w:left="480" w:hanging="240"/>
            </w:pPr>
            <w:r>
              <w:rPr>
                <w:b/>
                <w:sz w:val="16"/>
              </w:rPr>
              <w:t xml:space="preserve">● </w:t>
            </w:r>
            <w:r>
              <w:rPr>
                <w:sz w:val="16"/>
              </w:rPr>
              <w:t>Flexibilización de la escolarización para el alumnado de altas capacidades.</w:t>
            </w:r>
          </w:p>
          <w:p w14:paraId="78E8CCE9" w14:textId="77777777" w:rsidR="008814FD" w:rsidRDefault="007E5D30">
            <w:pPr>
              <w:ind w:left="480" w:hanging="240"/>
            </w:pPr>
            <w:r>
              <w:rPr>
                <w:b/>
                <w:sz w:val="16"/>
              </w:rPr>
              <w:t xml:space="preserve">● </w:t>
            </w:r>
            <w:r>
              <w:rPr>
                <w:sz w:val="16"/>
              </w:rPr>
              <w:t>Escolarización en un curso inferior al correspondiente por edad del alumnado de incorporación tardía en el sistema educativo.</w:t>
            </w:r>
          </w:p>
          <w:p w14:paraId="1609F88A" w14:textId="77777777" w:rsidR="008814FD" w:rsidRDefault="007E5D30">
            <w:pPr>
              <w:ind w:left="480" w:hanging="240"/>
            </w:pPr>
            <w:r>
              <w:rPr>
                <w:b/>
                <w:sz w:val="16"/>
              </w:rPr>
              <w:t xml:space="preserve">● </w:t>
            </w:r>
            <w:r>
              <w:rPr>
                <w:sz w:val="16"/>
              </w:rPr>
              <w:t>Atención específica para el alumnado que se incorpora tardíamente y presenta graves carencias en la comunicación lingüística.</w:t>
            </w:r>
          </w:p>
          <w:p w14:paraId="17907D35" w14:textId="77777777" w:rsidR="008814FD" w:rsidRDefault="007E5D30">
            <w:pPr>
              <w:ind w:left="480" w:hanging="240"/>
            </w:pPr>
            <w:r>
              <w:rPr>
                <w:b/>
                <w:sz w:val="16"/>
              </w:rPr>
              <w:t xml:space="preserve">● </w:t>
            </w:r>
            <w:r>
              <w:rPr>
                <w:sz w:val="16"/>
              </w:rPr>
              <w:t>Programas de adaptación curricular:</w:t>
            </w:r>
          </w:p>
          <w:p w14:paraId="1D202123" w14:textId="77777777" w:rsidR="008814FD" w:rsidRDefault="007E5D30">
            <w:pPr>
              <w:ind w:left="720" w:hanging="240"/>
            </w:pPr>
            <w:r>
              <w:rPr>
                <w:sz w:val="16"/>
              </w:rPr>
              <w:t>- Adaptación curricular de acceso.</w:t>
            </w:r>
          </w:p>
          <w:p w14:paraId="74A40F1B" w14:textId="77777777" w:rsidR="008814FD" w:rsidRDefault="007E5D30">
            <w:pPr>
              <w:ind w:left="720" w:hanging="240"/>
            </w:pPr>
            <w:r>
              <w:rPr>
                <w:sz w:val="16"/>
              </w:rPr>
              <w:t>- Adaptaciones curriculares significativas.</w:t>
            </w:r>
          </w:p>
          <w:p w14:paraId="54E48561" w14:textId="77777777" w:rsidR="008814FD" w:rsidRDefault="007E5D30">
            <w:pPr>
              <w:ind w:left="720" w:hanging="240"/>
            </w:pPr>
            <w:r>
              <w:rPr>
                <w:sz w:val="16"/>
              </w:rPr>
              <w:t>- Adaptaciones curriculares para alumnado con altas capacidades intelectuales.</w:t>
            </w:r>
          </w:p>
        </w:tc>
      </w:tr>
    </w:tbl>
    <w:p w14:paraId="1E9FA5F0" w14:textId="77777777" w:rsidR="00D572C8" w:rsidRDefault="00D572C8">
      <w:pPr>
        <w:rPr>
          <w:color w:val="000000"/>
          <w:sz w:val="16"/>
          <w:szCs w:val="16"/>
        </w:rPr>
      </w:pPr>
    </w:p>
    <w:p w14:paraId="6DADAFE4" w14:textId="77777777" w:rsidR="00D572C8" w:rsidRDefault="00D572C8">
      <w:pPr>
        <w:rPr>
          <w:color w:val="000000"/>
          <w:sz w:val="16"/>
          <w:szCs w:val="16"/>
        </w:rPr>
      </w:pPr>
    </w:p>
    <w:tbl>
      <w:tblPr>
        <w:tblStyle w:val="af6"/>
        <w:tblW w:w="106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4"/>
        <w:gridCol w:w="1779"/>
        <w:gridCol w:w="1547"/>
        <w:gridCol w:w="1547"/>
        <w:gridCol w:w="1547"/>
        <w:gridCol w:w="1547"/>
        <w:gridCol w:w="1547"/>
      </w:tblGrid>
      <w:tr w:rsidR="00D572C8" w14:paraId="6329F5D4" w14:textId="77777777" w:rsidTr="0097580F">
        <w:trPr>
          <w:trHeight w:val="297"/>
        </w:trPr>
        <w:tc>
          <w:tcPr>
            <w:tcW w:w="1701" w:type="dxa"/>
            <w:gridSpan w:val="7"/>
            <w:shd w:val="clear" w:color="auto" w:fill="E2EFD9"/>
            <w:vAlign w:val="center"/>
          </w:tcPr>
          <w:p w14:paraId="3B41B783" w14:textId="77777777" w:rsidR="00D572C8" w:rsidRDefault="007E5D30">
            <w:pPr>
              <w:jc w:val="center"/>
              <w:rPr>
                <w:sz w:val="18"/>
                <w:szCs w:val="18"/>
              </w:rPr>
            </w:pPr>
            <w:r>
              <w:rPr>
                <w:b/>
                <w:bCs/>
                <w:sz w:val="18"/>
                <w:szCs w:val="18"/>
              </w:rPr>
              <w:t>8. VALORACIÓN DEL PROCESO DE APRENDIZAJE</w:t>
            </w:r>
          </w:p>
        </w:tc>
      </w:tr>
      <w:tr w:rsidR="00D572C8" w14:paraId="25BFC997" w14:textId="77777777" w:rsidTr="0097580F">
        <w:trPr>
          <w:trHeight w:val="238"/>
        </w:trPr>
        <w:tc>
          <w:tcPr>
            <w:tcW w:w="1266" w:type="dxa"/>
            <w:vMerge w:val="restart"/>
            <w:vAlign w:val="center"/>
          </w:tcPr>
          <w:p w14:paraId="5BC8ACAA" w14:textId="77777777" w:rsidR="00D572C8" w:rsidRDefault="007E5D30">
            <w:pPr>
              <w:jc w:val="center"/>
              <w:rPr>
                <w:sz w:val="16"/>
                <w:szCs w:val="16"/>
              </w:rPr>
            </w:pPr>
            <w:r>
              <w:rPr>
                <w:sz w:val="16"/>
                <w:szCs w:val="16"/>
              </w:rPr>
              <w:t>CRITERIOS</w:t>
            </w:r>
            <w:r>
              <w:rPr>
                <w:sz w:val="16"/>
                <w:szCs w:val="16"/>
              </w:rPr>
              <w:br/>
              <w:t>DE EVALUACIÓN</w:t>
            </w:r>
          </w:p>
        </w:tc>
        <w:tc>
          <w:tcPr>
            <w:tcW w:w="1959" w:type="dxa"/>
            <w:vMerge w:val="restart"/>
            <w:tcMar>
              <w:left w:w="28" w:type="dxa"/>
              <w:right w:w="0" w:type="dxa"/>
            </w:tcMar>
            <w:vAlign w:val="center"/>
          </w:tcPr>
          <w:p w14:paraId="3C94F01E" w14:textId="77777777" w:rsidR="002D7FF9" w:rsidRDefault="002D7FF9" w:rsidP="002D7FF9">
            <w:pPr>
              <w:spacing w:after="60"/>
              <w:jc w:val="center"/>
              <w:rPr>
                <w:sz w:val="16"/>
                <w:szCs w:val="16"/>
              </w:rPr>
            </w:pPr>
            <w:r w:rsidRPr="00504CAB">
              <w:rPr>
                <w:sz w:val="16"/>
                <w:szCs w:val="16"/>
              </w:rPr>
              <w:t>INSTRUMENTOS DE OBSERVACIÓN</w:t>
            </w:r>
          </w:p>
          <w:p w14:paraId="38CC7A21" w14:textId="77777777" w:rsidR="002D7FF9" w:rsidRDefault="002D7FF9" w:rsidP="002D7FF9">
            <w:pPr>
              <w:jc w:val="center"/>
              <w:rPr>
                <w:sz w:val="16"/>
                <w:szCs w:val="16"/>
              </w:rPr>
            </w:pPr>
            <w:r w:rsidRPr="002D7FF9">
              <w:rPr>
                <w:sz w:val="16"/>
                <w:szCs w:val="16"/>
              </w:rPr>
              <w:t>(para elaborar por el equipo docente)</w:t>
            </w:r>
          </w:p>
        </w:tc>
        <w:tc>
          <w:tcPr>
            <w:tcW w:w="1701" w:type="dxa"/>
            <w:gridSpan w:val="5"/>
            <w:vAlign w:val="center"/>
          </w:tcPr>
          <w:p w14:paraId="1776058E" w14:textId="77777777" w:rsidR="00D572C8" w:rsidRDefault="007E5D30">
            <w:pPr>
              <w:jc w:val="center"/>
              <w:rPr>
                <w:sz w:val="16"/>
                <w:szCs w:val="16"/>
              </w:rPr>
            </w:pPr>
            <w:r>
              <w:rPr>
                <w:sz w:val="16"/>
                <w:szCs w:val="16"/>
              </w:rPr>
              <w:t>RÚBRICAS</w:t>
            </w:r>
          </w:p>
        </w:tc>
      </w:tr>
      <w:tr w:rsidR="00D572C8" w14:paraId="5433DA10" w14:textId="77777777" w:rsidTr="0097580F">
        <w:trPr>
          <w:trHeight w:val="152"/>
        </w:trPr>
        <w:tc>
          <w:tcPr>
            <w:tcW w:w="1266" w:type="dxa"/>
            <w:vMerge/>
            <w:vAlign w:val="center"/>
          </w:tcPr>
          <w:p w14:paraId="49A577C0" w14:textId="77777777" w:rsidR="00D572C8" w:rsidRDefault="00D572C8">
            <w:pPr>
              <w:pBdr>
                <w:top w:val="nil"/>
                <w:left w:val="nil"/>
                <w:bottom w:val="nil"/>
                <w:right w:val="nil"/>
                <w:between w:val="nil"/>
              </w:pBdr>
              <w:spacing w:line="276" w:lineRule="auto"/>
              <w:rPr>
                <w:sz w:val="16"/>
                <w:szCs w:val="16"/>
              </w:rPr>
            </w:pPr>
          </w:p>
        </w:tc>
        <w:tc>
          <w:tcPr>
            <w:tcW w:w="1959" w:type="dxa"/>
            <w:vMerge/>
            <w:tcMar>
              <w:left w:w="28" w:type="dxa"/>
              <w:right w:w="0" w:type="dxa"/>
            </w:tcMar>
            <w:vAlign w:val="center"/>
          </w:tcPr>
          <w:p w14:paraId="6BEFEF0B" w14:textId="77777777" w:rsidR="00D572C8" w:rsidRDefault="00D572C8">
            <w:pPr>
              <w:pBdr>
                <w:top w:val="nil"/>
                <w:left w:val="nil"/>
                <w:bottom w:val="nil"/>
                <w:right w:val="nil"/>
                <w:between w:val="nil"/>
              </w:pBdr>
              <w:spacing w:line="276" w:lineRule="auto"/>
              <w:rPr>
                <w:sz w:val="16"/>
                <w:szCs w:val="16"/>
              </w:rPr>
            </w:pPr>
          </w:p>
        </w:tc>
        <w:tc>
          <w:tcPr>
            <w:tcW w:w="1701" w:type="dxa"/>
            <w:vAlign w:val="center"/>
          </w:tcPr>
          <w:p w14:paraId="6EB26138" w14:textId="77777777" w:rsidR="00D572C8" w:rsidRDefault="007E5D30">
            <w:pPr>
              <w:jc w:val="center"/>
              <w:rPr>
                <w:sz w:val="16"/>
                <w:szCs w:val="16"/>
              </w:rPr>
            </w:pPr>
            <w:r>
              <w:rPr>
                <w:sz w:val="16"/>
                <w:szCs w:val="16"/>
              </w:rPr>
              <w:t>Insuficiente (IN)</w:t>
            </w:r>
          </w:p>
          <w:p w14:paraId="4C4894A8" w14:textId="77777777" w:rsidR="00D572C8" w:rsidRDefault="007E5D30">
            <w:pPr>
              <w:jc w:val="center"/>
              <w:rPr>
                <w:sz w:val="16"/>
                <w:szCs w:val="16"/>
              </w:rPr>
            </w:pPr>
            <w:r>
              <w:rPr>
                <w:sz w:val="16"/>
                <w:szCs w:val="16"/>
              </w:rPr>
              <w:t>Del 1 al 4</w:t>
            </w:r>
          </w:p>
        </w:tc>
        <w:tc>
          <w:tcPr>
            <w:tcW w:w="1701" w:type="dxa"/>
            <w:vAlign w:val="center"/>
          </w:tcPr>
          <w:p w14:paraId="177BDFDA" w14:textId="77777777" w:rsidR="00D572C8" w:rsidRDefault="007E5D30">
            <w:pPr>
              <w:jc w:val="center"/>
              <w:rPr>
                <w:sz w:val="16"/>
                <w:szCs w:val="16"/>
              </w:rPr>
            </w:pPr>
            <w:r>
              <w:rPr>
                <w:sz w:val="16"/>
                <w:szCs w:val="16"/>
              </w:rPr>
              <w:t>Suficiente (SU)</w:t>
            </w:r>
          </w:p>
          <w:p w14:paraId="06477A7A" w14:textId="77777777" w:rsidR="00D572C8" w:rsidRDefault="007E5D30">
            <w:pPr>
              <w:jc w:val="center"/>
              <w:rPr>
                <w:sz w:val="16"/>
                <w:szCs w:val="16"/>
              </w:rPr>
            </w:pPr>
            <w:r>
              <w:rPr>
                <w:sz w:val="16"/>
                <w:szCs w:val="16"/>
              </w:rPr>
              <w:t>Del 5 al 6</w:t>
            </w:r>
          </w:p>
        </w:tc>
        <w:tc>
          <w:tcPr>
            <w:tcW w:w="1701" w:type="dxa"/>
            <w:vAlign w:val="center"/>
          </w:tcPr>
          <w:p w14:paraId="7F324A59" w14:textId="77777777" w:rsidR="00D572C8" w:rsidRDefault="007E5D30">
            <w:pPr>
              <w:jc w:val="center"/>
              <w:rPr>
                <w:sz w:val="16"/>
                <w:szCs w:val="16"/>
              </w:rPr>
            </w:pPr>
            <w:r>
              <w:rPr>
                <w:sz w:val="16"/>
                <w:szCs w:val="16"/>
              </w:rPr>
              <w:t>Bien (BI)</w:t>
            </w:r>
          </w:p>
          <w:p w14:paraId="475B22BB" w14:textId="77777777" w:rsidR="00D572C8" w:rsidRDefault="007E5D30">
            <w:pPr>
              <w:jc w:val="center"/>
              <w:rPr>
                <w:sz w:val="16"/>
                <w:szCs w:val="16"/>
              </w:rPr>
            </w:pPr>
            <w:r>
              <w:rPr>
                <w:sz w:val="16"/>
                <w:szCs w:val="16"/>
              </w:rPr>
              <w:t>Entre el 6 y el 7</w:t>
            </w:r>
          </w:p>
        </w:tc>
        <w:tc>
          <w:tcPr>
            <w:tcW w:w="1701" w:type="dxa"/>
            <w:vAlign w:val="center"/>
          </w:tcPr>
          <w:p w14:paraId="0E503714" w14:textId="77777777" w:rsidR="00D572C8" w:rsidRDefault="007E5D30">
            <w:pPr>
              <w:jc w:val="center"/>
              <w:rPr>
                <w:sz w:val="16"/>
                <w:szCs w:val="16"/>
              </w:rPr>
            </w:pPr>
            <w:r>
              <w:rPr>
                <w:sz w:val="16"/>
                <w:szCs w:val="16"/>
              </w:rPr>
              <w:t>Notable (NT)</w:t>
            </w:r>
          </w:p>
          <w:p w14:paraId="365DB742" w14:textId="77777777" w:rsidR="00D572C8" w:rsidRDefault="007E5D30">
            <w:pPr>
              <w:jc w:val="center"/>
              <w:rPr>
                <w:sz w:val="16"/>
                <w:szCs w:val="16"/>
              </w:rPr>
            </w:pPr>
            <w:r>
              <w:rPr>
                <w:sz w:val="16"/>
                <w:szCs w:val="16"/>
              </w:rPr>
              <w:t>Entre el 7 y el 8</w:t>
            </w:r>
          </w:p>
        </w:tc>
        <w:tc>
          <w:tcPr>
            <w:tcW w:w="1701" w:type="dxa"/>
            <w:vAlign w:val="center"/>
          </w:tcPr>
          <w:p w14:paraId="444C3345" w14:textId="77777777" w:rsidR="00D572C8" w:rsidRDefault="007E5D30">
            <w:pPr>
              <w:jc w:val="center"/>
              <w:rPr>
                <w:sz w:val="16"/>
                <w:szCs w:val="16"/>
              </w:rPr>
            </w:pPr>
            <w:r>
              <w:rPr>
                <w:sz w:val="16"/>
                <w:szCs w:val="16"/>
              </w:rPr>
              <w:t>Sobresaliente (SB)</w:t>
            </w:r>
          </w:p>
          <w:p w14:paraId="3A57C52B" w14:textId="77777777" w:rsidR="00D572C8" w:rsidRDefault="007E5D30">
            <w:pPr>
              <w:jc w:val="center"/>
              <w:rPr>
                <w:sz w:val="16"/>
                <w:szCs w:val="16"/>
              </w:rPr>
            </w:pPr>
            <w:r>
              <w:rPr>
                <w:sz w:val="16"/>
                <w:szCs w:val="16"/>
              </w:rPr>
              <w:t>Entre el 9 y el 10</w:t>
            </w:r>
          </w:p>
        </w:tc>
      </w:tr>
      <w:tr w:rsidR="00D572C8" w14:paraId="0815411C" w14:textId="77777777" w:rsidTr="0097580F">
        <w:trPr>
          <w:trHeight w:val="297"/>
        </w:trPr>
        <w:tc>
          <w:tcPr>
            <w:tcW w:w="1266" w:type="dxa"/>
          </w:tcPr>
          <w:p w14:paraId="644170AD" w14:textId="77777777" w:rsidR="00D572C8" w:rsidRDefault="007E5D30">
            <w:pPr>
              <w:rPr>
                <w:b/>
                <w:bCs/>
                <w:sz w:val="16"/>
                <w:szCs w:val="16"/>
              </w:rPr>
            </w:pPr>
            <w:r>
              <w:rPr>
                <w:color w:val="000000"/>
                <w:sz w:val="16"/>
                <w:szCs w:val="16"/>
              </w:rPr>
              <w:t xml:space="preserve">1.1 Descubrir propuestas artísticas de diferentes géneros, estilos, épocas y </w:t>
            </w:r>
            <w:r>
              <w:rPr>
                <w:color w:val="000000"/>
                <w:sz w:val="16"/>
                <w:szCs w:val="16"/>
              </w:rPr>
              <w:lastRenderedPageBreak/>
              <w:t>culturas, a través de la recepción activa y mostrando curiosidad y respeto por las mismas.</w:t>
            </w:r>
          </w:p>
        </w:tc>
        <w:tc>
          <w:tcPr>
            <w:tcW w:w="1959" w:type="dxa"/>
          </w:tcPr>
          <w:p w14:paraId="3D8C8706" w14:textId="77777777" w:rsidR="00D572C8" w:rsidRDefault="007E5D30">
            <w:pPr>
              <w:rPr>
                <w:sz w:val="16"/>
                <w:szCs w:val="16"/>
              </w:rPr>
            </w:pPr>
            <w:r>
              <w:rPr>
                <w:color w:val="000000"/>
                <w:sz w:val="16"/>
                <w:szCs w:val="16"/>
              </w:rPr>
              <w:lastRenderedPageBreak/>
              <w:t>Recepción activa de obras artísticas. Análisis de propuestas de diferentes géneros y estilos. (Registro de Observación)</w:t>
            </w:r>
          </w:p>
        </w:tc>
        <w:tc>
          <w:tcPr>
            <w:tcW w:w="1701" w:type="dxa"/>
          </w:tcPr>
          <w:p w14:paraId="5324B36A" w14:textId="77777777" w:rsidR="00D572C8" w:rsidRDefault="007E5D30">
            <w:pPr>
              <w:rPr>
                <w:sz w:val="16"/>
                <w:szCs w:val="16"/>
              </w:rPr>
            </w:pPr>
            <w:r>
              <w:rPr>
                <w:color w:val="000000"/>
                <w:sz w:val="16"/>
                <w:szCs w:val="16"/>
              </w:rPr>
              <w:t xml:space="preserve">Apenas descubre propuestas artísticas de diferentes géneros, estilos, épocas y culturas, sin llegar a mostrar curiosidad </w:t>
            </w:r>
            <w:r>
              <w:rPr>
                <w:color w:val="000000"/>
                <w:sz w:val="16"/>
                <w:szCs w:val="16"/>
              </w:rPr>
              <w:lastRenderedPageBreak/>
              <w:t>ni respeto por las mismas.</w:t>
            </w:r>
          </w:p>
        </w:tc>
        <w:tc>
          <w:tcPr>
            <w:tcW w:w="1701" w:type="dxa"/>
          </w:tcPr>
          <w:p w14:paraId="4203D93A" w14:textId="77777777" w:rsidR="00D572C8" w:rsidRDefault="007E5D30">
            <w:pPr>
              <w:rPr>
                <w:sz w:val="16"/>
                <w:szCs w:val="16"/>
              </w:rPr>
            </w:pPr>
            <w:r>
              <w:rPr>
                <w:color w:val="000000"/>
                <w:sz w:val="16"/>
                <w:szCs w:val="16"/>
              </w:rPr>
              <w:lastRenderedPageBreak/>
              <w:t xml:space="preserve">Descubre suficientemente propuestas artísticas de diferentes géneros, estilos, épocas y culturas, mostrando </w:t>
            </w:r>
            <w:r>
              <w:rPr>
                <w:color w:val="000000"/>
                <w:sz w:val="16"/>
                <w:szCs w:val="16"/>
              </w:rPr>
              <w:lastRenderedPageBreak/>
              <w:t>curiosidad pero no respeto por las mismas.</w:t>
            </w:r>
          </w:p>
        </w:tc>
        <w:tc>
          <w:tcPr>
            <w:tcW w:w="1701" w:type="dxa"/>
          </w:tcPr>
          <w:p w14:paraId="28B1593E" w14:textId="77777777" w:rsidR="00D572C8" w:rsidRDefault="007E5D30">
            <w:pPr>
              <w:rPr>
                <w:sz w:val="16"/>
                <w:szCs w:val="16"/>
              </w:rPr>
            </w:pPr>
            <w:r>
              <w:rPr>
                <w:color w:val="000000"/>
                <w:sz w:val="16"/>
                <w:szCs w:val="16"/>
              </w:rPr>
              <w:lastRenderedPageBreak/>
              <w:t xml:space="preserve">Descubre a menudo propuestas artísticas de diferentes géneros, estilos, épocas y culturas, mostrando curiosidad y respeto </w:t>
            </w:r>
            <w:r>
              <w:rPr>
                <w:color w:val="000000"/>
                <w:sz w:val="16"/>
                <w:szCs w:val="16"/>
              </w:rPr>
              <w:lastRenderedPageBreak/>
              <w:t>por las mismas.</w:t>
            </w:r>
          </w:p>
        </w:tc>
        <w:tc>
          <w:tcPr>
            <w:tcW w:w="1701" w:type="dxa"/>
          </w:tcPr>
          <w:p w14:paraId="36B96AD4" w14:textId="77777777" w:rsidR="00D572C8" w:rsidRDefault="007E5D30">
            <w:pPr>
              <w:rPr>
                <w:sz w:val="16"/>
                <w:szCs w:val="16"/>
              </w:rPr>
            </w:pPr>
            <w:r>
              <w:rPr>
                <w:color w:val="000000"/>
                <w:sz w:val="16"/>
                <w:szCs w:val="16"/>
              </w:rPr>
              <w:lastRenderedPageBreak/>
              <w:t xml:space="preserve">Descubre con frecuencia propuestas artísticas de diferentes géneros, estilos, épocas y culturas, mostrando </w:t>
            </w:r>
            <w:r>
              <w:rPr>
                <w:color w:val="000000"/>
                <w:sz w:val="16"/>
                <w:szCs w:val="16"/>
              </w:rPr>
              <w:lastRenderedPageBreak/>
              <w:t>curiosidad y respeto por las mismas.</w:t>
            </w:r>
          </w:p>
        </w:tc>
        <w:tc>
          <w:tcPr>
            <w:tcW w:w="1701" w:type="dxa"/>
          </w:tcPr>
          <w:p w14:paraId="02440F8D" w14:textId="77777777" w:rsidR="00D572C8" w:rsidRDefault="007E5D30">
            <w:pPr>
              <w:rPr>
                <w:sz w:val="16"/>
                <w:szCs w:val="16"/>
              </w:rPr>
            </w:pPr>
            <w:r>
              <w:rPr>
                <w:color w:val="000000"/>
                <w:sz w:val="16"/>
                <w:szCs w:val="16"/>
              </w:rPr>
              <w:lastRenderedPageBreak/>
              <w:t xml:space="preserve">Descubre propuestas artísticas de diferentes géneros, estilos, épocas y culturas, a través de la recepción </w:t>
            </w:r>
            <w:r>
              <w:rPr>
                <w:color w:val="000000"/>
                <w:sz w:val="16"/>
                <w:szCs w:val="16"/>
              </w:rPr>
              <w:lastRenderedPageBreak/>
              <w:t>activa y mostrando curiosidad y respeto por las mismas.</w:t>
            </w:r>
          </w:p>
        </w:tc>
      </w:tr>
      <w:tr w:rsidR="00D572C8" w14:paraId="2C614184" w14:textId="77777777" w:rsidTr="0097580F">
        <w:trPr>
          <w:trHeight w:val="297"/>
        </w:trPr>
        <w:tc>
          <w:tcPr>
            <w:tcW w:w="1266" w:type="dxa"/>
          </w:tcPr>
          <w:p w14:paraId="326F7B15" w14:textId="77777777" w:rsidR="00D572C8" w:rsidRDefault="007E5D30">
            <w:pPr>
              <w:rPr>
                <w:b/>
                <w:bCs/>
                <w:sz w:val="16"/>
                <w:szCs w:val="16"/>
              </w:rPr>
            </w:pPr>
            <w:r>
              <w:rPr>
                <w:color w:val="000000"/>
                <w:sz w:val="16"/>
                <w:szCs w:val="16"/>
              </w:rPr>
              <w:lastRenderedPageBreak/>
              <w:t>1.2 Describir manifestaciones culturales y artísticas del entorno próximo, explorando sus características con actitud abierta e interés.</w:t>
            </w:r>
          </w:p>
        </w:tc>
        <w:tc>
          <w:tcPr>
            <w:tcW w:w="1959" w:type="dxa"/>
          </w:tcPr>
          <w:p w14:paraId="79D1B007" w14:textId="77777777" w:rsidR="00D572C8" w:rsidRDefault="007E5D30">
            <w:pPr>
              <w:rPr>
                <w:sz w:val="16"/>
                <w:szCs w:val="16"/>
              </w:rPr>
            </w:pPr>
            <w:r>
              <w:rPr>
                <w:color w:val="000000"/>
                <w:sz w:val="16"/>
                <w:szCs w:val="16"/>
              </w:rPr>
              <w:t>Análisis de manifestaciones culturales del entorno. Fichas de exploración de características. (Registro de Observación)</w:t>
            </w:r>
          </w:p>
        </w:tc>
        <w:tc>
          <w:tcPr>
            <w:tcW w:w="1701" w:type="dxa"/>
          </w:tcPr>
          <w:p w14:paraId="7C5B0492" w14:textId="77777777" w:rsidR="00D572C8" w:rsidRDefault="007E5D30">
            <w:pPr>
              <w:rPr>
                <w:sz w:val="16"/>
                <w:szCs w:val="16"/>
              </w:rPr>
            </w:pPr>
            <w:r>
              <w:rPr>
                <w:color w:val="000000"/>
                <w:sz w:val="16"/>
                <w:szCs w:val="16"/>
              </w:rPr>
              <w:t>Rara vez describe manifestaciones culturales y artísticas del entorno próximo, sin llegar a explorar sus características con actitud abierta ni interés.</w:t>
            </w:r>
          </w:p>
        </w:tc>
        <w:tc>
          <w:tcPr>
            <w:tcW w:w="1701" w:type="dxa"/>
          </w:tcPr>
          <w:p w14:paraId="4ACB5F95" w14:textId="77777777" w:rsidR="00D572C8" w:rsidRDefault="007E5D30">
            <w:pPr>
              <w:rPr>
                <w:sz w:val="16"/>
                <w:szCs w:val="16"/>
              </w:rPr>
            </w:pPr>
            <w:r>
              <w:rPr>
                <w:color w:val="000000"/>
                <w:sz w:val="16"/>
                <w:szCs w:val="16"/>
              </w:rPr>
              <w:t>Describe suficientemente manifestaciones culturales y artísticas del entorno próximo, explorando sus características con actitud abierta pero no interés.</w:t>
            </w:r>
          </w:p>
        </w:tc>
        <w:tc>
          <w:tcPr>
            <w:tcW w:w="1701" w:type="dxa"/>
          </w:tcPr>
          <w:p w14:paraId="771EAB6C" w14:textId="77777777" w:rsidR="00D572C8" w:rsidRDefault="007E5D30">
            <w:pPr>
              <w:rPr>
                <w:sz w:val="16"/>
                <w:szCs w:val="16"/>
              </w:rPr>
            </w:pPr>
            <w:r>
              <w:rPr>
                <w:color w:val="000000"/>
                <w:sz w:val="16"/>
                <w:szCs w:val="16"/>
              </w:rPr>
              <w:t>Describe a menudo manifestaciones culturales y artísticas del entorno próximo, explorando sus características con actitud abierta e interés.</w:t>
            </w:r>
          </w:p>
        </w:tc>
        <w:tc>
          <w:tcPr>
            <w:tcW w:w="1701" w:type="dxa"/>
          </w:tcPr>
          <w:p w14:paraId="6EA33555" w14:textId="77777777" w:rsidR="00D572C8" w:rsidRDefault="007E5D30">
            <w:pPr>
              <w:rPr>
                <w:sz w:val="16"/>
                <w:szCs w:val="16"/>
              </w:rPr>
            </w:pPr>
            <w:r>
              <w:rPr>
                <w:color w:val="000000"/>
                <w:sz w:val="16"/>
                <w:szCs w:val="16"/>
              </w:rPr>
              <w:t>Describe con frecuencia manifestaciones culturales y artísticas del entorno próximo, explorando sus características con actitud abierta e interés.</w:t>
            </w:r>
          </w:p>
        </w:tc>
        <w:tc>
          <w:tcPr>
            <w:tcW w:w="1701" w:type="dxa"/>
          </w:tcPr>
          <w:p w14:paraId="0641FBB0" w14:textId="77777777" w:rsidR="00D572C8" w:rsidRDefault="007E5D30">
            <w:pPr>
              <w:rPr>
                <w:sz w:val="16"/>
                <w:szCs w:val="16"/>
              </w:rPr>
            </w:pPr>
            <w:r>
              <w:rPr>
                <w:color w:val="000000"/>
                <w:sz w:val="16"/>
                <w:szCs w:val="16"/>
              </w:rPr>
              <w:t>Describe manifestaciones culturales y artísticas del entorno próximo, explorando sus características con actitud abierta e interés.</w:t>
            </w:r>
          </w:p>
        </w:tc>
      </w:tr>
      <w:tr w:rsidR="00D572C8" w14:paraId="2FBE3384" w14:textId="77777777" w:rsidTr="0097580F">
        <w:trPr>
          <w:trHeight w:val="297"/>
        </w:trPr>
        <w:tc>
          <w:tcPr>
            <w:tcW w:w="1266" w:type="dxa"/>
          </w:tcPr>
          <w:p w14:paraId="2A1B2FBC" w14:textId="77777777" w:rsidR="00D572C8" w:rsidRDefault="007E5D30">
            <w:pPr>
              <w:rPr>
                <w:b/>
                <w:bCs/>
                <w:sz w:val="16"/>
                <w:szCs w:val="16"/>
              </w:rPr>
            </w:pPr>
            <w:r>
              <w:rPr>
                <w:color w:val="000000"/>
                <w:sz w:val="16"/>
                <w:szCs w:val="16"/>
              </w:rPr>
              <w:t>2.2 Reconocer elementos característicos básicos de distintas manifestaciones culturales y artísticas que forman parte del patrimonio, indicando los canales, medios y técnicas empleados e identificando diferencias y similitudes.</w:t>
            </w:r>
          </w:p>
        </w:tc>
        <w:tc>
          <w:tcPr>
            <w:tcW w:w="1959" w:type="dxa"/>
          </w:tcPr>
          <w:p w14:paraId="7002FD69" w14:textId="77777777" w:rsidR="00D572C8" w:rsidRDefault="007E5D30">
            <w:pPr>
              <w:rPr>
                <w:sz w:val="16"/>
                <w:szCs w:val="16"/>
              </w:rPr>
            </w:pPr>
            <w:r>
              <w:rPr>
                <w:color w:val="000000"/>
                <w:sz w:val="16"/>
                <w:szCs w:val="16"/>
              </w:rPr>
              <w:t>Fichas de análisis de manifestaciones culturales y artísticas. Ejercicios de reconocimiento de elementos y técnicas. (Registro de Observación)</w:t>
            </w:r>
          </w:p>
        </w:tc>
        <w:tc>
          <w:tcPr>
            <w:tcW w:w="1701" w:type="dxa"/>
          </w:tcPr>
          <w:p w14:paraId="3DC0953D" w14:textId="77777777" w:rsidR="00D572C8" w:rsidRDefault="007E5D30">
            <w:pPr>
              <w:rPr>
                <w:sz w:val="16"/>
                <w:szCs w:val="16"/>
              </w:rPr>
            </w:pPr>
            <w:r>
              <w:rPr>
                <w:color w:val="000000"/>
                <w:sz w:val="16"/>
                <w:szCs w:val="16"/>
              </w:rPr>
              <w:t>Apenas reconoce elementos característicos básicos de distintas manifestaciones culturales y artísticas, sin llegar a indicar canales, medios y técnicas empleados ni identificar diferencias y similitudes.</w:t>
            </w:r>
          </w:p>
        </w:tc>
        <w:tc>
          <w:tcPr>
            <w:tcW w:w="1701" w:type="dxa"/>
          </w:tcPr>
          <w:p w14:paraId="202A14D0" w14:textId="77777777" w:rsidR="00D572C8" w:rsidRDefault="007E5D30">
            <w:pPr>
              <w:rPr>
                <w:sz w:val="16"/>
                <w:szCs w:val="16"/>
              </w:rPr>
            </w:pPr>
            <w:r>
              <w:rPr>
                <w:color w:val="000000"/>
                <w:sz w:val="16"/>
                <w:szCs w:val="16"/>
              </w:rPr>
              <w:t>Reconoce suficientemente elementos característicos básicos de distintas manifestaciones culturales y artísticas, indicando canales, medios y técnicas empleados pero no identificando diferencias y similitudes.</w:t>
            </w:r>
          </w:p>
        </w:tc>
        <w:tc>
          <w:tcPr>
            <w:tcW w:w="1701" w:type="dxa"/>
          </w:tcPr>
          <w:p w14:paraId="096D2644" w14:textId="77777777" w:rsidR="00D572C8" w:rsidRDefault="007E5D30">
            <w:pPr>
              <w:rPr>
                <w:sz w:val="16"/>
                <w:szCs w:val="16"/>
              </w:rPr>
            </w:pPr>
            <w:r>
              <w:rPr>
                <w:color w:val="000000"/>
                <w:sz w:val="16"/>
                <w:szCs w:val="16"/>
              </w:rPr>
              <w:t>Reconoce a menudo elementos característicos básicos de distintas manifestaciones culturales y artísticas, indicando canales, medios y técnicas empleados e identificando diferencias y similitudes.</w:t>
            </w:r>
          </w:p>
        </w:tc>
        <w:tc>
          <w:tcPr>
            <w:tcW w:w="1701" w:type="dxa"/>
          </w:tcPr>
          <w:p w14:paraId="3B61A2BF" w14:textId="77777777" w:rsidR="00D572C8" w:rsidRDefault="007E5D30">
            <w:pPr>
              <w:rPr>
                <w:sz w:val="16"/>
                <w:szCs w:val="16"/>
              </w:rPr>
            </w:pPr>
            <w:r>
              <w:rPr>
                <w:color w:val="000000"/>
                <w:sz w:val="16"/>
                <w:szCs w:val="16"/>
              </w:rPr>
              <w:t>Reconoce con frecuencia elementos característicos básicos de distintas manifestaciones culturales y artísticas, indicando canales, medios y técnicas empleados e identificando diferencias y similitudes.</w:t>
            </w:r>
          </w:p>
        </w:tc>
        <w:tc>
          <w:tcPr>
            <w:tcW w:w="1701" w:type="dxa"/>
          </w:tcPr>
          <w:p w14:paraId="2BAD3B07" w14:textId="77777777" w:rsidR="00D572C8" w:rsidRDefault="007E5D30">
            <w:pPr>
              <w:rPr>
                <w:sz w:val="16"/>
                <w:szCs w:val="16"/>
              </w:rPr>
            </w:pPr>
            <w:r>
              <w:rPr>
                <w:color w:val="000000"/>
                <w:sz w:val="16"/>
                <w:szCs w:val="16"/>
              </w:rPr>
              <w:t>Reconoce elementos característicos básicos de distintas manifestaciones culturales y artísticas que forman parte del patrimonio, indicando los canales, medios y técnicas empleados e identificando diferencias y similitudes.</w:t>
            </w:r>
          </w:p>
        </w:tc>
      </w:tr>
      <w:tr w:rsidR="00D572C8" w14:paraId="15D84A50" w14:textId="77777777" w:rsidTr="0097580F">
        <w:trPr>
          <w:trHeight w:val="297"/>
        </w:trPr>
        <w:tc>
          <w:tcPr>
            <w:tcW w:w="1266" w:type="dxa"/>
          </w:tcPr>
          <w:p w14:paraId="2ECB1CBB" w14:textId="77777777" w:rsidR="00D572C8" w:rsidRDefault="007E5D30">
            <w:pPr>
              <w:rPr>
                <w:b/>
                <w:bCs/>
                <w:sz w:val="16"/>
                <w:szCs w:val="16"/>
              </w:rPr>
            </w:pPr>
            <w:r>
              <w:rPr>
                <w:color w:val="000000"/>
                <w:sz w:val="16"/>
                <w:szCs w:val="16"/>
              </w:rPr>
              <w:t>3.1 Producir obras propias de manera guiada, utilizando algunas de las posibilidades expresivas del cuerpo, el sonido, la imagen y los medios digitales básicos, y mostrando confianza en las capacidades propias.</w:t>
            </w:r>
          </w:p>
        </w:tc>
        <w:tc>
          <w:tcPr>
            <w:tcW w:w="1959" w:type="dxa"/>
          </w:tcPr>
          <w:p w14:paraId="4119FA3D" w14:textId="77777777" w:rsidR="00D572C8" w:rsidRDefault="007E5D30">
            <w:pPr>
              <w:rPr>
                <w:sz w:val="16"/>
                <w:szCs w:val="16"/>
              </w:rPr>
            </w:pPr>
            <w:r>
              <w:rPr>
                <w:color w:val="000000"/>
                <w:sz w:val="16"/>
                <w:szCs w:val="16"/>
              </w:rPr>
              <w:t>Producciones artísticas propias. Observación directa del proceso creativo. (Rúbricas)</w:t>
            </w:r>
          </w:p>
        </w:tc>
        <w:tc>
          <w:tcPr>
            <w:tcW w:w="1701" w:type="dxa"/>
          </w:tcPr>
          <w:p w14:paraId="1CA1DADE" w14:textId="77777777" w:rsidR="00D572C8" w:rsidRDefault="007E5D30">
            <w:pPr>
              <w:rPr>
                <w:sz w:val="16"/>
                <w:szCs w:val="16"/>
              </w:rPr>
            </w:pPr>
            <w:r>
              <w:rPr>
                <w:color w:val="000000"/>
                <w:sz w:val="16"/>
                <w:szCs w:val="16"/>
              </w:rPr>
              <w:t>Rara vez produce obras propias de manera guiada, sin llegar a utilizar posibilidades expresivas del cuerpo, el sonido, la imagen ni medios digitales básicos.</w:t>
            </w:r>
          </w:p>
        </w:tc>
        <w:tc>
          <w:tcPr>
            <w:tcW w:w="1701" w:type="dxa"/>
          </w:tcPr>
          <w:p w14:paraId="08562EEC" w14:textId="77777777" w:rsidR="00D572C8" w:rsidRDefault="007E5D30">
            <w:pPr>
              <w:rPr>
                <w:sz w:val="16"/>
                <w:szCs w:val="16"/>
              </w:rPr>
            </w:pPr>
            <w:r>
              <w:rPr>
                <w:color w:val="000000"/>
                <w:sz w:val="16"/>
                <w:szCs w:val="16"/>
              </w:rPr>
              <w:t>Produce suficientemente obras propias de manera guiada, utilizando algunas posibilidades expresivas del cuerpo, el sonido o la imagen pero no medios digitales básicos ni mostrando confianza en las capacidades propias.</w:t>
            </w:r>
          </w:p>
        </w:tc>
        <w:tc>
          <w:tcPr>
            <w:tcW w:w="1701" w:type="dxa"/>
          </w:tcPr>
          <w:p w14:paraId="6D52D704" w14:textId="77777777" w:rsidR="00D572C8" w:rsidRDefault="007E5D30">
            <w:pPr>
              <w:rPr>
                <w:sz w:val="16"/>
                <w:szCs w:val="16"/>
              </w:rPr>
            </w:pPr>
            <w:r>
              <w:rPr>
                <w:color w:val="000000"/>
                <w:sz w:val="16"/>
                <w:szCs w:val="16"/>
              </w:rPr>
              <w:t>Produce a menudo obras propias de manera guiada, utilizando algunas posibilidades expresivas del cuerpo, el sonido, la imagen y medios digitales básicos, mostrando confianza en las capacidades propias.</w:t>
            </w:r>
          </w:p>
        </w:tc>
        <w:tc>
          <w:tcPr>
            <w:tcW w:w="1701" w:type="dxa"/>
          </w:tcPr>
          <w:p w14:paraId="1E0FB901" w14:textId="77777777" w:rsidR="00D572C8" w:rsidRDefault="007E5D30">
            <w:pPr>
              <w:rPr>
                <w:sz w:val="16"/>
                <w:szCs w:val="16"/>
              </w:rPr>
            </w:pPr>
            <w:r>
              <w:rPr>
                <w:color w:val="000000"/>
                <w:sz w:val="16"/>
                <w:szCs w:val="16"/>
              </w:rPr>
              <w:t>Produce con frecuencia obras propias de manera guiada, utilizando algunas posibilidades expresivas del cuerpo, el sonido, la imagen y los medios digitales básicos, mostrando confianza en las capacidades propias.</w:t>
            </w:r>
          </w:p>
        </w:tc>
        <w:tc>
          <w:tcPr>
            <w:tcW w:w="1701" w:type="dxa"/>
          </w:tcPr>
          <w:p w14:paraId="5C391B47" w14:textId="77777777" w:rsidR="00D572C8" w:rsidRDefault="007E5D30">
            <w:pPr>
              <w:rPr>
                <w:sz w:val="16"/>
                <w:szCs w:val="16"/>
              </w:rPr>
            </w:pPr>
            <w:r>
              <w:rPr>
                <w:color w:val="000000"/>
                <w:sz w:val="16"/>
                <w:szCs w:val="16"/>
              </w:rPr>
              <w:t>Produce obras propias de manera guiada, utilizando algunas de las posibilidades expresivas del cuerpo, el sonido, la imagen y los medios digitales básicos, y mostrando confianza en las capacidades propias.</w:t>
            </w:r>
          </w:p>
        </w:tc>
      </w:tr>
      <w:tr w:rsidR="00D572C8" w14:paraId="7ACDD292" w14:textId="77777777" w:rsidTr="0097580F">
        <w:trPr>
          <w:trHeight w:val="297"/>
        </w:trPr>
        <w:tc>
          <w:tcPr>
            <w:tcW w:w="1266" w:type="dxa"/>
          </w:tcPr>
          <w:p w14:paraId="25A79889" w14:textId="77777777" w:rsidR="00D572C8" w:rsidRDefault="007E5D30">
            <w:pPr>
              <w:rPr>
                <w:b/>
                <w:bCs/>
                <w:sz w:val="16"/>
                <w:szCs w:val="16"/>
              </w:rPr>
            </w:pPr>
            <w:r>
              <w:rPr>
                <w:color w:val="000000"/>
                <w:sz w:val="16"/>
                <w:szCs w:val="16"/>
              </w:rPr>
              <w:t>3.2 Expresar de forma guiada ideas, sentimientos y emociones a través de manifestaciones artísticas sencillas, experimentando con los diferentes lenguajes e instrumentos a su alcance.</w:t>
            </w:r>
          </w:p>
        </w:tc>
        <w:tc>
          <w:tcPr>
            <w:tcW w:w="1959" w:type="dxa"/>
          </w:tcPr>
          <w:p w14:paraId="29937F76" w14:textId="77777777" w:rsidR="00D572C8" w:rsidRDefault="007E5D30">
            <w:pPr>
              <w:rPr>
                <w:sz w:val="16"/>
                <w:szCs w:val="16"/>
              </w:rPr>
            </w:pPr>
            <w:r>
              <w:rPr>
                <w:color w:val="000000"/>
                <w:sz w:val="16"/>
                <w:szCs w:val="16"/>
              </w:rPr>
              <w:t>Manifestaciones artísticas sencillas. Observación de la experimentación con lenguajes e instrumentos. (Rúbricas)</w:t>
            </w:r>
          </w:p>
        </w:tc>
        <w:tc>
          <w:tcPr>
            <w:tcW w:w="1701" w:type="dxa"/>
          </w:tcPr>
          <w:p w14:paraId="1A8D947B" w14:textId="77777777" w:rsidR="00D572C8" w:rsidRDefault="007E5D30">
            <w:pPr>
              <w:rPr>
                <w:sz w:val="16"/>
                <w:szCs w:val="16"/>
              </w:rPr>
            </w:pPr>
            <w:r>
              <w:rPr>
                <w:color w:val="000000"/>
                <w:sz w:val="16"/>
                <w:szCs w:val="16"/>
              </w:rPr>
              <w:t>Apenas expresa de forma guiada ideas, sentimientos y emociones a través de manifestaciones artísticas sencillas, sin llegar a experimentar con los diferentes lenguajes e instrumentos a su alcance.</w:t>
            </w:r>
          </w:p>
        </w:tc>
        <w:tc>
          <w:tcPr>
            <w:tcW w:w="1701" w:type="dxa"/>
          </w:tcPr>
          <w:p w14:paraId="4485F884" w14:textId="77777777" w:rsidR="00D572C8" w:rsidRDefault="007E5D30">
            <w:pPr>
              <w:rPr>
                <w:sz w:val="16"/>
                <w:szCs w:val="16"/>
              </w:rPr>
            </w:pPr>
            <w:r>
              <w:rPr>
                <w:color w:val="000000"/>
                <w:sz w:val="16"/>
                <w:szCs w:val="16"/>
              </w:rPr>
              <w:t>Expresa de forma guiada suficientemente ideas, sentimientos y emociones a través de manifestaciones artísticas sencillas, experimentando con algunos lenguajes pero no con instrumentos a su alcance.</w:t>
            </w:r>
          </w:p>
        </w:tc>
        <w:tc>
          <w:tcPr>
            <w:tcW w:w="1701" w:type="dxa"/>
          </w:tcPr>
          <w:p w14:paraId="629BC4E1" w14:textId="77777777" w:rsidR="00D572C8" w:rsidRDefault="007E5D30">
            <w:pPr>
              <w:rPr>
                <w:sz w:val="16"/>
                <w:szCs w:val="16"/>
              </w:rPr>
            </w:pPr>
            <w:r>
              <w:rPr>
                <w:color w:val="000000"/>
                <w:sz w:val="16"/>
                <w:szCs w:val="16"/>
              </w:rPr>
              <w:t>Expresa de forma guiada a menudo ideas, sentimientos y emociones a través de manifestaciones artísticas sencillas, experimentando con los diferentes lenguajes e instrumentos a su alcance.</w:t>
            </w:r>
          </w:p>
        </w:tc>
        <w:tc>
          <w:tcPr>
            <w:tcW w:w="1701" w:type="dxa"/>
          </w:tcPr>
          <w:p w14:paraId="0CDCDF48" w14:textId="77777777" w:rsidR="00D572C8" w:rsidRDefault="007E5D30">
            <w:pPr>
              <w:rPr>
                <w:sz w:val="16"/>
                <w:szCs w:val="16"/>
              </w:rPr>
            </w:pPr>
            <w:r>
              <w:rPr>
                <w:color w:val="000000"/>
                <w:sz w:val="16"/>
                <w:szCs w:val="16"/>
              </w:rPr>
              <w:t>Expresa de forma guiada con frecuencia ideas, sentimientos y emociones a través de manifestaciones artísticas sencillas, experimentando con los diferentes lenguajes e instrumentos a su alcance.</w:t>
            </w:r>
          </w:p>
        </w:tc>
        <w:tc>
          <w:tcPr>
            <w:tcW w:w="1701" w:type="dxa"/>
          </w:tcPr>
          <w:p w14:paraId="106E8415" w14:textId="77777777" w:rsidR="00D572C8" w:rsidRDefault="007E5D30">
            <w:pPr>
              <w:rPr>
                <w:sz w:val="16"/>
                <w:szCs w:val="16"/>
              </w:rPr>
            </w:pPr>
            <w:r>
              <w:rPr>
                <w:color w:val="000000"/>
                <w:sz w:val="16"/>
                <w:szCs w:val="16"/>
              </w:rPr>
              <w:t>Expresa de forma guiada ideas, sentimientos y emociones a través de manifestaciones artísticas sencillas, experimentando con los diferentes lenguajes e instrumentos a su alcance.</w:t>
            </w:r>
          </w:p>
        </w:tc>
      </w:tr>
      <w:tr w:rsidR="00D572C8" w14:paraId="4F7CD1CD" w14:textId="77777777" w:rsidTr="0097580F">
        <w:trPr>
          <w:trHeight w:val="297"/>
        </w:trPr>
        <w:tc>
          <w:tcPr>
            <w:tcW w:w="1266" w:type="dxa"/>
          </w:tcPr>
          <w:p w14:paraId="45142D0A" w14:textId="77777777" w:rsidR="00D572C8" w:rsidRDefault="007E5D30">
            <w:pPr>
              <w:rPr>
                <w:b/>
                <w:bCs/>
                <w:sz w:val="16"/>
                <w:szCs w:val="16"/>
              </w:rPr>
            </w:pPr>
            <w:r>
              <w:rPr>
                <w:color w:val="000000"/>
                <w:sz w:val="16"/>
                <w:szCs w:val="16"/>
              </w:rPr>
              <w:t xml:space="preserve">4.1 Participar de manera guiada en el diseño de </w:t>
            </w:r>
            <w:r>
              <w:rPr>
                <w:color w:val="000000"/>
                <w:sz w:val="16"/>
                <w:szCs w:val="16"/>
              </w:rPr>
              <w:lastRenderedPageBreak/>
              <w:t>producciones culturales y artísticas elementales, trabajando de forma cooperativa a partir de la igualdad y el respeto a la diversidad.</w:t>
            </w:r>
          </w:p>
        </w:tc>
        <w:tc>
          <w:tcPr>
            <w:tcW w:w="1959" w:type="dxa"/>
          </w:tcPr>
          <w:p w14:paraId="3210B82B" w14:textId="77777777" w:rsidR="00D572C8" w:rsidRDefault="007E5D30">
            <w:pPr>
              <w:rPr>
                <w:sz w:val="16"/>
                <w:szCs w:val="16"/>
              </w:rPr>
            </w:pPr>
            <w:r>
              <w:rPr>
                <w:color w:val="000000"/>
                <w:sz w:val="16"/>
                <w:szCs w:val="16"/>
              </w:rPr>
              <w:lastRenderedPageBreak/>
              <w:t xml:space="preserve">Observación directa en actividades de diseño cooperativo. Registro de participación en </w:t>
            </w:r>
            <w:r>
              <w:rPr>
                <w:color w:val="000000"/>
                <w:sz w:val="16"/>
                <w:szCs w:val="16"/>
              </w:rPr>
              <w:lastRenderedPageBreak/>
              <w:t>producciones culturales y artísticas. (Rúbricas)</w:t>
            </w:r>
          </w:p>
        </w:tc>
        <w:tc>
          <w:tcPr>
            <w:tcW w:w="1701" w:type="dxa"/>
          </w:tcPr>
          <w:p w14:paraId="467613CD" w14:textId="77777777" w:rsidR="00D572C8" w:rsidRDefault="007E5D30">
            <w:pPr>
              <w:rPr>
                <w:sz w:val="16"/>
                <w:szCs w:val="16"/>
              </w:rPr>
            </w:pPr>
            <w:r>
              <w:rPr>
                <w:color w:val="000000"/>
                <w:sz w:val="16"/>
                <w:szCs w:val="16"/>
              </w:rPr>
              <w:lastRenderedPageBreak/>
              <w:t xml:space="preserve">Rara vez participa de manera guiada en el diseño de producciones </w:t>
            </w:r>
            <w:r>
              <w:rPr>
                <w:color w:val="000000"/>
                <w:sz w:val="16"/>
                <w:szCs w:val="16"/>
              </w:rPr>
              <w:lastRenderedPageBreak/>
              <w:t>culturales y artísticas elementales, sin llegar a trabajar de forma cooperativa ni a partir de la igualdad y el respeto a la diversidad.</w:t>
            </w:r>
          </w:p>
        </w:tc>
        <w:tc>
          <w:tcPr>
            <w:tcW w:w="1701" w:type="dxa"/>
          </w:tcPr>
          <w:p w14:paraId="3AE27292" w14:textId="77777777" w:rsidR="00D572C8" w:rsidRDefault="007E5D30">
            <w:pPr>
              <w:rPr>
                <w:sz w:val="16"/>
                <w:szCs w:val="16"/>
              </w:rPr>
            </w:pPr>
            <w:r>
              <w:rPr>
                <w:color w:val="000000"/>
                <w:sz w:val="16"/>
                <w:szCs w:val="16"/>
              </w:rPr>
              <w:lastRenderedPageBreak/>
              <w:t xml:space="preserve">Participa suficientemente de manera guiada en el diseño de </w:t>
            </w:r>
            <w:r>
              <w:rPr>
                <w:color w:val="000000"/>
                <w:sz w:val="16"/>
                <w:szCs w:val="16"/>
              </w:rPr>
              <w:lastRenderedPageBreak/>
              <w:t>producciones culturales y artísticas elementales, trabajando de forma cooperativa pero no a partir de la igualdad y el respeto a la diversidad.</w:t>
            </w:r>
          </w:p>
        </w:tc>
        <w:tc>
          <w:tcPr>
            <w:tcW w:w="1701" w:type="dxa"/>
          </w:tcPr>
          <w:p w14:paraId="1C520F60" w14:textId="77777777" w:rsidR="00D572C8" w:rsidRDefault="007E5D30">
            <w:pPr>
              <w:rPr>
                <w:sz w:val="16"/>
                <w:szCs w:val="16"/>
              </w:rPr>
            </w:pPr>
            <w:r>
              <w:rPr>
                <w:color w:val="000000"/>
                <w:sz w:val="16"/>
                <w:szCs w:val="16"/>
              </w:rPr>
              <w:lastRenderedPageBreak/>
              <w:t xml:space="preserve">Participa a menudo de manera guiada en el diseño de producciones </w:t>
            </w:r>
            <w:r>
              <w:rPr>
                <w:color w:val="000000"/>
                <w:sz w:val="16"/>
                <w:szCs w:val="16"/>
              </w:rPr>
              <w:lastRenderedPageBreak/>
              <w:t>culturales y artísticas elementales, trabajando de forma cooperativa a partir de la igualdad y el respeto a la diversidad.</w:t>
            </w:r>
          </w:p>
        </w:tc>
        <w:tc>
          <w:tcPr>
            <w:tcW w:w="1701" w:type="dxa"/>
          </w:tcPr>
          <w:p w14:paraId="1324A288" w14:textId="77777777" w:rsidR="00D572C8" w:rsidRDefault="007E5D30">
            <w:pPr>
              <w:rPr>
                <w:sz w:val="16"/>
                <w:szCs w:val="16"/>
              </w:rPr>
            </w:pPr>
            <w:r>
              <w:rPr>
                <w:color w:val="000000"/>
                <w:sz w:val="16"/>
                <w:szCs w:val="16"/>
              </w:rPr>
              <w:lastRenderedPageBreak/>
              <w:t xml:space="preserve">Participa con frecuencia de manera guiada en el diseño de </w:t>
            </w:r>
            <w:r>
              <w:rPr>
                <w:color w:val="000000"/>
                <w:sz w:val="16"/>
                <w:szCs w:val="16"/>
              </w:rPr>
              <w:lastRenderedPageBreak/>
              <w:t>producciones culturales y artísticas elementales, trabajando de forma cooperativa a partir de la igualdad y el respeto a la diversidad.</w:t>
            </w:r>
          </w:p>
        </w:tc>
        <w:tc>
          <w:tcPr>
            <w:tcW w:w="1701" w:type="dxa"/>
          </w:tcPr>
          <w:p w14:paraId="7F7BE7E9" w14:textId="77777777" w:rsidR="00D572C8" w:rsidRDefault="007E5D30">
            <w:pPr>
              <w:rPr>
                <w:sz w:val="16"/>
                <w:szCs w:val="16"/>
              </w:rPr>
            </w:pPr>
            <w:r>
              <w:rPr>
                <w:color w:val="000000"/>
                <w:sz w:val="16"/>
                <w:szCs w:val="16"/>
              </w:rPr>
              <w:lastRenderedPageBreak/>
              <w:t xml:space="preserve">Participa de manera guiada en el diseño de producciones culturales y </w:t>
            </w:r>
            <w:r>
              <w:rPr>
                <w:color w:val="000000"/>
                <w:sz w:val="16"/>
                <w:szCs w:val="16"/>
              </w:rPr>
              <w:lastRenderedPageBreak/>
              <w:t>artísticas elementales, trabajando de forma cooperativa a partir de la igualdad y el respeto a la diversidad.</w:t>
            </w:r>
          </w:p>
        </w:tc>
      </w:tr>
      <w:tr w:rsidR="00D572C8" w14:paraId="79C6D404" w14:textId="77777777" w:rsidTr="0097580F">
        <w:trPr>
          <w:trHeight w:val="297"/>
        </w:trPr>
        <w:tc>
          <w:tcPr>
            <w:tcW w:w="1266" w:type="dxa"/>
          </w:tcPr>
          <w:p w14:paraId="02897E91" w14:textId="77777777" w:rsidR="00D572C8" w:rsidRDefault="007E5D30">
            <w:pPr>
              <w:rPr>
                <w:b/>
                <w:bCs/>
                <w:sz w:val="16"/>
                <w:szCs w:val="16"/>
              </w:rPr>
            </w:pPr>
            <w:r>
              <w:rPr>
                <w:color w:val="000000"/>
                <w:sz w:val="16"/>
                <w:szCs w:val="16"/>
              </w:rPr>
              <w:lastRenderedPageBreak/>
              <w:t>4.2 Tomar parte en el proceso cooperativo de producciones culturales y artísticas de forma respetuosa y utilizando elementos básicos de diferentes lenguajes y técnicas artísticas.</w:t>
            </w:r>
          </w:p>
        </w:tc>
        <w:tc>
          <w:tcPr>
            <w:tcW w:w="1959" w:type="dxa"/>
          </w:tcPr>
          <w:p w14:paraId="6FC93306" w14:textId="77777777" w:rsidR="00D572C8" w:rsidRDefault="007E5D30">
            <w:pPr>
              <w:rPr>
                <w:sz w:val="16"/>
                <w:szCs w:val="16"/>
              </w:rPr>
            </w:pPr>
            <w:r>
              <w:rPr>
                <w:color w:val="000000"/>
                <w:sz w:val="16"/>
                <w:szCs w:val="16"/>
              </w:rPr>
              <w:t>Registro de participación en procesos cooperativos. Observación directa del uso de lenguajes y técnicas artísticas. (Rúbricas)</w:t>
            </w:r>
          </w:p>
        </w:tc>
        <w:tc>
          <w:tcPr>
            <w:tcW w:w="1701" w:type="dxa"/>
          </w:tcPr>
          <w:p w14:paraId="14B76FC9" w14:textId="77777777" w:rsidR="00D572C8" w:rsidRDefault="007E5D30">
            <w:pPr>
              <w:rPr>
                <w:sz w:val="16"/>
                <w:szCs w:val="16"/>
              </w:rPr>
            </w:pPr>
            <w:r>
              <w:rPr>
                <w:color w:val="000000"/>
                <w:sz w:val="16"/>
                <w:szCs w:val="16"/>
              </w:rPr>
              <w:t>Apenas toma parte en el proceso cooperativo de producciones culturales y artísticas, sin llegar a utilizar elementos básicos de diferentes lenguajes ni técnicas artísticas.</w:t>
            </w:r>
          </w:p>
        </w:tc>
        <w:tc>
          <w:tcPr>
            <w:tcW w:w="1701" w:type="dxa"/>
          </w:tcPr>
          <w:p w14:paraId="5C482D23" w14:textId="77777777" w:rsidR="00D572C8" w:rsidRDefault="007E5D30">
            <w:pPr>
              <w:rPr>
                <w:sz w:val="16"/>
                <w:szCs w:val="16"/>
              </w:rPr>
            </w:pPr>
            <w:r>
              <w:rPr>
                <w:color w:val="000000"/>
                <w:sz w:val="16"/>
                <w:szCs w:val="16"/>
              </w:rPr>
              <w:t>Toma parte suficientemente en el proceso cooperativo de producciones culturales y artísticas, utilizando elementos básicos de diferentes lenguajes pero no técnicas artísticas.</w:t>
            </w:r>
          </w:p>
        </w:tc>
        <w:tc>
          <w:tcPr>
            <w:tcW w:w="1701" w:type="dxa"/>
          </w:tcPr>
          <w:p w14:paraId="57F87D9E" w14:textId="77777777" w:rsidR="00D572C8" w:rsidRDefault="007E5D30">
            <w:pPr>
              <w:rPr>
                <w:sz w:val="16"/>
                <w:szCs w:val="16"/>
              </w:rPr>
            </w:pPr>
            <w:r>
              <w:rPr>
                <w:color w:val="000000"/>
                <w:sz w:val="16"/>
                <w:szCs w:val="16"/>
              </w:rPr>
              <w:t>Toma parte a menudo en el proceso cooperativo de producciones culturales y artísticas, utilizando elementos básicos de diferentes lenguajes y técnicas artísticas.</w:t>
            </w:r>
          </w:p>
        </w:tc>
        <w:tc>
          <w:tcPr>
            <w:tcW w:w="1701" w:type="dxa"/>
          </w:tcPr>
          <w:p w14:paraId="72F7F16F" w14:textId="77777777" w:rsidR="00D572C8" w:rsidRDefault="007E5D30">
            <w:pPr>
              <w:rPr>
                <w:sz w:val="16"/>
                <w:szCs w:val="16"/>
              </w:rPr>
            </w:pPr>
            <w:r>
              <w:rPr>
                <w:color w:val="000000"/>
                <w:sz w:val="16"/>
                <w:szCs w:val="16"/>
              </w:rPr>
              <w:t>Toma parte con frecuencia en el proceso cooperativo de producciones culturales y artísticas de forma respetuosa y utilizando elementos básicos de diferentes lenguajes y técnicas artísticas.</w:t>
            </w:r>
          </w:p>
        </w:tc>
        <w:tc>
          <w:tcPr>
            <w:tcW w:w="1701" w:type="dxa"/>
          </w:tcPr>
          <w:p w14:paraId="2CF623C4" w14:textId="77777777" w:rsidR="00D572C8" w:rsidRDefault="007E5D30">
            <w:pPr>
              <w:rPr>
                <w:sz w:val="16"/>
                <w:szCs w:val="16"/>
              </w:rPr>
            </w:pPr>
            <w:r>
              <w:rPr>
                <w:color w:val="000000"/>
                <w:sz w:val="16"/>
                <w:szCs w:val="16"/>
              </w:rPr>
              <w:t>Toma parte en el proceso cooperativo de producciones culturales y artísticas de forma respetuosa y utilizando elementos básicos de diferentes lenguajes y técnicas artísticas.</w:t>
            </w:r>
          </w:p>
        </w:tc>
      </w:tr>
      <w:tr w:rsidR="00D572C8" w14:paraId="0FCC4AF5" w14:textId="77777777" w:rsidTr="0097580F">
        <w:trPr>
          <w:trHeight w:val="297"/>
        </w:trPr>
        <w:tc>
          <w:tcPr>
            <w:tcW w:w="1266" w:type="dxa"/>
          </w:tcPr>
          <w:p w14:paraId="5BC09809" w14:textId="77777777" w:rsidR="00D572C8" w:rsidRDefault="007E5D30">
            <w:pPr>
              <w:rPr>
                <w:b/>
                <w:bCs/>
                <w:sz w:val="16"/>
                <w:szCs w:val="16"/>
              </w:rPr>
            </w:pPr>
            <w:r>
              <w:rPr>
                <w:color w:val="000000"/>
                <w:sz w:val="16"/>
                <w:szCs w:val="16"/>
              </w:rPr>
              <w:t>4.3 Compartir los proyectos creativos, explicando el proceso y el resultado final obtenido, y valorando las experiencias propias y las de los demás.</w:t>
            </w:r>
          </w:p>
        </w:tc>
        <w:tc>
          <w:tcPr>
            <w:tcW w:w="1959" w:type="dxa"/>
          </w:tcPr>
          <w:p w14:paraId="06957168" w14:textId="77777777" w:rsidR="00D572C8" w:rsidRDefault="007E5D30">
            <w:pPr>
              <w:rPr>
                <w:sz w:val="16"/>
                <w:szCs w:val="16"/>
              </w:rPr>
            </w:pPr>
            <w:r>
              <w:rPr>
                <w:color w:val="000000"/>
                <w:sz w:val="16"/>
                <w:szCs w:val="16"/>
              </w:rPr>
              <w:t>Exposición de proyectos creativos. Explicación oral del proceso y resultado. (Rúbricas)</w:t>
            </w:r>
          </w:p>
        </w:tc>
        <w:tc>
          <w:tcPr>
            <w:tcW w:w="1701" w:type="dxa"/>
          </w:tcPr>
          <w:p w14:paraId="2E2C57FB" w14:textId="77777777" w:rsidR="00D572C8" w:rsidRDefault="007E5D30">
            <w:pPr>
              <w:rPr>
                <w:sz w:val="16"/>
                <w:szCs w:val="16"/>
              </w:rPr>
            </w:pPr>
            <w:r>
              <w:rPr>
                <w:color w:val="000000"/>
                <w:sz w:val="16"/>
                <w:szCs w:val="16"/>
              </w:rPr>
              <w:t>Rara vez comparte los proyectos creativos, sin llegar a explicar el proceso ni valorar las experiencias propias y las de los demás.</w:t>
            </w:r>
          </w:p>
        </w:tc>
        <w:tc>
          <w:tcPr>
            <w:tcW w:w="1701" w:type="dxa"/>
          </w:tcPr>
          <w:p w14:paraId="763810AC" w14:textId="77777777" w:rsidR="00D572C8" w:rsidRDefault="007E5D30">
            <w:pPr>
              <w:rPr>
                <w:sz w:val="16"/>
                <w:szCs w:val="16"/>
              </w:rPr>
            </w:pPr>
            <w:r>
              <w:rPr>
                <w:color w:val="000000"/>
                <w:sz w:val="16"/>
                <w:szCs w:val="16"/>
              </w:rPr>
              <w:t>Comparte suficientemente los proyectos creativos, explicando el proceso pero no valorando las experiencias propias y las de los demás.</w:t>
            </w:r>
          </w:p>
        </w:tc>
        <w:tc>
          <w:tcPr>
            <w:tcW w:w="1701" w:type="dxa"/>
          </w:tcPr>
          <w:p w14:paraId="5FE4842E" w14:textId="77777777" w:rsidR="00D572C8" w:rsidRDefault="007E5D30">
            <w:pPr>
              <w:rPr>
                <w:sz w:val="16"/>
                <w:szCs w:val="16"/>
              </w:rPr>
            </w:pPr>
            <w:r>
              <w:rPr>
                <w:color w:val="000000"/>
                <w:sz w:val="16"/>
                <w:szCs w:val="16"/>
              </w:rPr>
              <w:t>Comparte a menudo los proyectos creativos, explicando el proceso y el resultado final obtenido, valorando las experiencias propias y las de los demás.</w:t>
            </w:r>
          </w:p>
        </w:tc>
        <w:tc>
          <w:tcPr>
            <w:tcW w:w="1701" w:type="dxa"/>
          </w:tcPr>
          <w:p w14:paraId="5CAFAF8D" w14:textId="77777777" w:rsidR="00D572C8" w:rsidRDefault="007E5D30">
            <w:pPr>
              <w:rPr>
                <w:sz w:val="16"/>
                <w:szCs w:val="16"/>
              </w:rPr>
            </w:pPr>
            <w:r>
              <w:rPr>
                <w:color w:val="000000"/>
                <w:sz w:val="16"/>
                <w:szCs w:val="16"/>
              </w:rPr>
              <w:t>Comparte con frecuencia los proyectos creativos, explicando el proceso y el resultado final obtenido, valorando las experiencias propias y las de los demás.</w:t>
            </w:r>
          </w:p>
        </w:tc>
        <w:tc>
          <w:tcPr>
            <w:tcW w:w="1701" w:type="dxa"/>
          </w:tcPr>
          <w:p w14:paraId="5AEEA211" w14:textId="77777777" w:rsidR="00D572C8" w:rsidRDefault="007E5D30">
            <w:pPr>
              <w:rPr>
                <w:sz w:val="16"/>
                <w:szCs w:val="16"/>
              </w:rPr>
            </w:pPr>
            <w:r>
              <w:rPr>
                <w:color w:val="000000"/>
                <w:sz w:val="16"/>
                <w:szCs w:val="16"/>
              </w:rPr>
              <w:t>Comparte los proyectos creativos, explicando el proceso y el resultado final obtenido, y valorando las experiencias propias y las de los demás.</w:t>
            </w:r>
          </w:p>
        </w:tc>
      </w:tr>
    </w:tbl>
    <w:p w14:paraId="2B64583F" w14:textId="77777777" w:rsidR="00D572C8" w:rsidRDefault="00D572C8" w:rsidP="00DF08E4">
      <w:pPr>
        <w:widowControl/>
        <w:spacing w:after="160" w:line="259" w:lineRule="auto"/>
      </w:pPr>
    </w:p>
    <w:tbl>
      <w:tblPr>
        <w:tblStyle w:val="af7"/>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0BFF5949" w14:textId="77777777">
        <w:trPr>
          <w:trHeight w:val="283"/>
        </w:trPr>
        <w:tc>
          <w:tcPr>
            <w:tcW w:w="10660" w:type="dxa"/>
            <w:shd w:val="clear" w:color="auto" w:fill="E2EFD9"/>
            <w:vAlign w:val="center"/>
          </w:tcPr>
          <w:p w14:paraId="439A280D" w14:textId="77777777" w:rsidR="00D572C8" w:rsidRDefault="007E5D30">
            <w:pPr>
              <w:jc w:val="center"/>
              <w:rPr>
                <w:b/>
                <w:bCs/>
                <w:sz w:val="18"/>
                <w:szCs w:val="18"/>
              </w:rPr>
            </w:pPr>
            <w:r>
              <w:rPr>
                <w:b/>
                <w:bCs/>
                <w:sz w:val="18"/>
                <w:szCs w:val="18"/>
              </w:rPr>
              <w:t>9. PROCEDIMIENTOS DE EVALUACIÓN DEL PROCESO DE ENSEÑANZA</w:t>
            </w:r>
          </w:p>
        </w:tc>
      </w:tr>
    </w:tbl>
    <w:tbl>
      <w:tblPr>
        <w:tblStyle w:val="af8"/>
        <w:tblW w:w="106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5"/>
        <w:gridCol w:w="3294"/>
      </w:tblGrid>
      <w:tr w:rsidR="003573E1" w14:paraId="4EB21F30" w14:textId="77777777" w:rsidTr="003573E1">
        <w:trPr>
          <w:trHeight w:val="330"/>
        </w:trPr>
        <w:tc>
          <w:tcPr>
            <w:tcW w:w="7365" w:type="dxa"/>
            <w:tcBorders>
              <w:top w:val="single" w:sz="4" w:space="0" w:color="7F7F7F"/>
              <w:left w:val="single" w:sz="4" w:space="0" w:color="7F7F7F"/>
              <w:bottom w:val="single" w:sz="4" w:space="0" w:color="7F7F7F"/>
              <w:right w:val="single" w:sz="4" w:space="0" w:color="7F7F7F"/>
            </w:tcBorders>
            <w:vAlign w:val="center"/>
          </w:tcPr>
          <w:p w14:paraId="5E1101D6" w14:textId="77777777" w:rsidR="003573E1" w:rsidRDefault="003573E1" w:rsidP="007154DC">
            <w:pPr>
              <w:jc w:val="center"/>
              <w:rPr>
                <w:b/>
                <w:bCs/>
                <w:color w:val="000000"/>
                <w:sz w:val="16"/>
                <w:szCs w:val="16"/>
              </w:rPr>
            </w:pPr>
            <w:r>
              <w:rPr>
                <w:b/>
                <w:bCs/>
                <w:color w:val="000000"/>
                <w:sz w:val="16"/>
                <w:szCs w:val="16"/>
              </w:rPr>
              <w:t>Indicadores</w:t>
            </w:r>
          </w:p>
        </w:tc>
        <w:tc>
          <w:tcPr>
            <w:tcW w:w="3294" w:type="dxa"/>
            <w:tcBorders>
              <w:top w:val="single" w:sz="4" w:space="0" w:color="7F7F7F"/>
              <w:left w:val="single" w:sz="4" w:space="0" w:color="7F7F7F"/>
              <w:bottom w:val="single" w:sz="4" w:space="0" w:color="7F7F7F"/>
              <w:right w:val="single" w:sz="4" w:space="0" w:color="7F7F7F"/>
            </w:tcBorders>
            <w:vAlign w:val="center"/>
          </w:tcPr>
          <w:p w14:paraId="4D80510C" w14:textId="77777777" w:rsidR="003573E1" w:rsidRDefault="003573E1" w:rsidP="007154DC">
            <w:pPr>
              <w:jc w:val="center"/>
              <w:rPr>
                <w:b/>
                <w:bCs/>
                <w:color w:val="000000"/>
                <w:sz w:val="16"/>
                <w:szCs w:val="16"/>
              </w:rPr>
            </w:pPr>
            <w:r>
              <w:rPr>
                <w:b/>
                <w:bCs/>
                <w:color w:val="000000"/>
                <w:sz w:val="16"/>
                <w:szCs w:val="16"/>
              </w:rPr>
              <w:t>Instrumentos</w:t>
            </w:r>
          </w:p>
        </w:tc>
      </w:tr>
      <w:tr w:rsidR="003573E1" w14:paraId="5448C8B8" w14:textId="77777777" w:rsidTr="003573E1">
        <w:trPr>
          <w:trHeight w:val="263"/>
        </w:trPr>
        <w:tc>
          <w:tcPr>
            <w:tcW w:w="7365" w:type="dxa"/>
            <w:tcBorders>
              <w:top w:val="single" w:sz="4" w:space="0" w:color="7F7F7F"/>
              <w:left w:val="single" w:sz="4" w:space="0" w:color="7F7F7F"/>
              <w:bottom w:val="single" w:sz="4" w:space="0" w:color="7F7F7F"/>
              <w:right w:val="single" w:sz="4" w:space="0" w:color="7F7F7F"/>
            </w:tcBorders>
            <w:shd w:val="clear" w:color="auto" w:fill="F2F2F2"/>
            <w:vAlign w:val="center"/>
          </w:tcPr>
          <w:p w14:paraId="22634882" w14:textId="77777777" w:rsidR="003573E1" w:rsidRDefault="003573E1" w:rsidP="007154DC">
            <w:pPr>
              <w:rPr>
                <w:b/>
                <w:bCs/>
                <w:color w:val="000000"/>
                <w:sz w:val="16"/>
                <w:szCs w:val="16"/>
              </w:rPr>
            </w:pPr>
            <w:r>
              <w:rPr>
                <w:b/>
                <w:bCs/>
                <w:color w:val="000000"/>
                <w:sz w:val="16"/>
                <w:szCs w:val="16"/>
              </w:rPr>
              <w:t>Planificación:</w:t>
            </w:r>
          </w:p>
        </w:tc>
        <w:tc>
          <w:tcPr>
            <w:tcW w:w="3294" w:type="dxa"/>
            <w:vMerge w:val="restart"/>
            <w:tcBorders>
              <w:top w:val="single" w:sz="4" w:space="0" w:color="7F7F7F"/>
              <w:left w:val="single" w:sz="4" w:space="0" w:color="7F7F7F"/>
              <w:right w:val="single" w:sz="4" w:space="0" w:color="7F7F7F"/>
            </w:tcBorders>
          </w:tcPr>
          <w:p w14:paraId="55E1756C"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Escala de valoración para la autoevaluación de la práctica docente</w:t>
            </w:r>
            <w:r>
              <w:rPr>
                <w:color w:val="000000"/>
                <w:sz w:val="16"/>
                <w:szCs w:val="16"/>
              </w:rPr>
              <w:t>.</w:t>
            </w:r>
          </w:p>
          <w:p w14:paraId="4562940A"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Registro-Diana para la autoevaluación del profesorado: planificación.</w:t>
            </w:r>
          </w:p>
          <w:p w14:paraId="71D61B5F"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 para la autoevaluación del profesorado: motivación del alumnado.</w:t>
            </w:r>
          </w:p>
          <w:p w14:paraId="3DE50040"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 para la autoevaluación del profesorado: desarrollo de la metodología.</w:t>
            </w:r>
          </w:p>
          <w:p w14:paraId="154770F1"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 para la autoevaluación del profesorado: seguimiento y evaluación del proceso de enseñanza-aprendizaje.</w:t>
            </w:r>
          </w:p>
          <w:p w14:paraId="70C49149" w14:textId="77777777" w:rsidR="003573E1" w:rsidRDefault="003573E1" w:rsidP="007154DC">
            <w:pPr>
              <w:pStyle w:val="Prrafodelista"/>
              <w:numPr>
                <w:ilvl w:val="0"/>
                <w:numId w:val="3"/>
              </w:numPr>
              <w:spacing w:after="60"/>
              <w:ind w:left="366"/>
              <w:contextualSpacing w:val="0"/>
              <w:rPr>
                <w:color w:val="000000"/>
                <w:sz w:val="16"/>
                <w:szCs w:val="16"/>
              </w:rPr>
            </w:pPr>
            <w:r>
              <w:rPr>
                <w:color w:val="000000"/>
                <w:sz w:val="16"/>
                <w:szCs w:val="16"/>
              </w:rPr>
              <w:t>Lista de verificación y mejora para la evaluación de las situaciones de aprendizaje.</w:t>
            </w:r>
          </w:p>
          <w:p w14:paraId="40067F27" w14:textId="77777777" w:rsidR="003573E1" w:rsidRDefault="003573E1" w:rsidP="007154DC">
            <w:pPr>
              <w:rPr>
                <w:color w:val="000000"/>
                <w:sz w:val="16"/>
                <w:szCs w:val="16"/>
              </w:rPr>
            </w:pPr>
          </w:p>
        </w:tc>
      </w:tr>
      <w:tr w:rsidR="003573E1" w14:paraId="170D841E" w14:textId="77777777" w:rsidTr="003573E1">
        <w:trPr>
          <w:trHeight w:val="2802"/>
        </w:trPr>
        <w:tc>
          <w:tcPr>
            <w:tcW w:w="7365" w:type="dxa"/>
            <w:tcBorders>
              <w:top w:val="single" w:sz="4" w:space="0" w:color="7F7F7F"/>
              <w:left w:val="single" w:sz="4" w:space="0" w:color="7F7F7F"/>
              <w:right w:val="single" w:sz="4" w:space="0" w:color="7F7F7F"/>
            </w:tcBorders>
          </w:tcPr>
          <w:p w14:paraId="0749149D"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La situación de aprendizaje se ha contextualizado adecuadamente y ha sido motivadora para el alumnado.</w:t>
            </w:r>
          </w:p>
          <w:p w14:paraId="19A86F61"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han contemplado las competencias específicas y los criterios de evaluación adecuados a esta situación de aprendizaje.</w:t>
            </w:r>
          </w:p>
          <w:p w14:paraId="6DC59362"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han contemplado los saberes básicos necesarios para el desarrollo de la situación de aprendizaje.</w:t>
            </w:r>
          </w:p>
          <w:p w14:paraId="4FB40AD1"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 realizado una planificación temporal con flexibilidad que ha permitido el desarrollo de la concreción curricular prevista.</w:t>
            </w:r>
          </w:p>
          <w:p w14:paraId="490FC346"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han establecido instrumentos de evaluación que han permitido hacer el seguimiento del progreso de aprendizaje del alumnado y que ha alcanzado las competencias y criterios de evaluación previstos.</w:t>
            </w:r>
          </w:p>
          <w:p w14:paraId="7CC33BFA" w14:textId="77777777" w:rsidR="003573E1" w:rsidRDefault="003573E1" w:rsidP="007154DC">
            <w:pPr>
              <w:pStyle w:val="Prrafodelista"/>
              <w:numPr>
                <w:ilvl w:val="0"/>
                <w:numId w:val="2"/>
              </w:numPr>
              <w:spacing w:after="60"/>
              <w:ind w:left="363" w:hanging="284"/>
              <w:contextualSpacing w:val="0"/>
              <w:rPr>
                <w:b/>
                <w:bCs/>
                <w:color w:val="000000"/>
                <w:sz w:val="16"/>
                <w:szCs w:val="16"/>
              </w:rPr>
            </w:pPr>
            <w:r w:rsidRPr="00CC503F">
              <w:rPr>
                <w:color w:val="000000"/>
                <w:sz w:val="16"/>
                <w:szCs w:val="16"/>
              </w:rPr>
              <w:t>En el proceso de evaluación se ha posibilitado la autoevaluación del alumnado para que tome conciencia de sus fortalezas y sus ámbitos de mejora.</w:t>
            </w:r>
          </w:p>
        </w:tc>
        <w:tc>
          <w:tcPr>
            <w:tcW w:w="3294" w:type="dxa"/>
            <w:vMerge/>
            <w:tcBorders>
              <w:top w:val="single" w:sz="4" w:space="0" w:color="7F7F7F"/>
              <w:left w:val="single" w:sz="4" w:space="0" w:color="7F7F7F"/>
              <w:right w:val="single" w:sz="4" w:space="0" w:color="7F7F7F"/>
            </w:tcBorders>
          </w:tcPr>
          <w:p w14:paraId="68E0E712"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70549B0A" w14:textId="77777777" w:rsidTr="003573E1">
        <w:trPr>
          <w:trHeight w:val="263"/>
        </w:trPr>
        <w:tc>
          <w:tcPr>
            <w:tcW w:w="7365" w:type="dxa"/>
            <w:tcBorders>
              <w:top w:val="single" w:sz="4" w:space="0" w:color="7F7F7F"/>
              <w:left w:val="single" w:sz="4" w:space="0" w:color="7F7F7F"/>
              <w:bottom w:val="single" w:sz="4" w:space="0" w:color="7F7F7F"/>
              <w:right w:val="single" w:sz="4" w:space="0" w:color="7F7F7F"/>
            </w:tcBorders>
            <w:shd w:val="clear" w:color="auto" w:fill="F2F2F2"/>
            <w:vAlign w:val="center"/>
          </w:tcPr>
          <w:p w14:paraId="7C923FEC" w14:textId="77777777" w:rsidR="003573E1" w:rsidRDefault="003573E1" w:rsidP="007154DC">
            <w:pPr>
              <w:rPr>
                <w:b/>
                <w:bCs/>
                <w:color w:val="000000"/>
                <w:sz w:val="16"/>
                <w:szCs w:val="16"/>
              </w:rPr>
            </w:pPr>
            <w:r>
              <w:rPr>
                <w:b/>
                <w:bCs/>
                <w:color w:val="000000"/>
                <w:sz w:val="16"/>
                <w:szCs w:val="16"/>
              </w:rPr>
              <w:t>Proceso de enseñanza-aprendizaje:</w:t>
            </w:r>
          </w:p>
        </w:tc>
        <w:tc>
          <w:tcPr>
            <w:tcW w:w="3294" w:type="dxa"/>
            <w:vMerge/>
            <w:tcBorders>
              <w:top w:val="single" w:sz="4" w:space="0" w:color="7F7F7F"/>
              <w:left w:val="single" w:sz="4" w:space="0" w:color="7F7F7F"/>
              <w:right w:val="single" w:sz="4" w:space="0" w:color="7F7F7F"/>
            </w:tcBorders>
          </w:tcPr>
          <w:p w14:paraId="11AB3673"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007DC367" w14:textId="77777777" w:rsidTr="003573E1">
        <w:trPr>
          <w:trHeight w:val="3584"/>
        </w:trPr>
        <w:tc>
          <w:tcPr>
            <w:tcW w:w="7365" w:type="dxa"/>
            <w:tcBorders>
              <w:top w:val="single" w:sz="4" w:space="0" w:color="7F7F7F"/>
              <w:left w:val="single" w:sz="4" w:space="0" w:color="7F7F7F"/>
              <w:right w:val="single" w:sz="4" w:space="0" w:color="7F7F7F"/>
            </w:tcBorders>
          </w:tcPr>
          <w:p w14:paraId="78CCB07C"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lastRenderedPageBreak/>
              <w:t>Se conectan los aprendizajes que va adquiriendo el alumnado con situaciones de vida próximos a este para que pueda extrapolar lo aprendido.</w:t>
            </w:r>
          </w:p>
          <w:p w14:paraId="5F9B8DCA"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Además del libro de texto se ponen en juego otros soportes y recursos que facilitan los aprendizajes previstos con el alumnado.</w:t>
            </w:r>
          </w:p>
          <w:p w14:paraId="6D9B6B40"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ponen en juego diversidad de procesos cognitivos en la línea planteada en la taxonomía de Bloom.</w:t>
            </w:r>
          </w:p>
          <w:p w14:paraId="7E6E7387"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La interacción y la participación activa del alumnado en los procesos de aprendizaje y en la resolución de las situaciones de aprendizaje es una constante en el aula.</w:t>
            </w:r>
          </w:p>
          <w:p w14:paraId="6E52F6DB"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La atención a la diversidad es un elemento que siempre es atendido en clase siguiendo los principios y pautas DUA, así como el establecimiento de medidas generales o específicas para el alumnado que lo precisa.</w:t>
            </w:r>
          </w:p>
          <w:p w14:paraId="7FD5104A"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 potenciado el uso de las tecnologías de la información y la comunicación.</w:t>
            </w:r>
          </w:p>
          <w:p w14:paraId="2BDED3E8"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han utilizado estrategias de pensamiento y organizadores gráficos que permiten al alumnado comprender mejor los aprendizajes propuestos.</w:t>
            </w:r>
          </w:p>
          <w:p w14:paraId="1E7429D9"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 ido informando al alumnado de sus aciertos y fortalezas y se le ha prestado la ayuda necesaria ante las dificultades encontradas.</w:t>
            </w:r>
          </w:p>
          <w:p w14:paraId="69763702" w14:textId="77777777" w:rsidR="003573E1" w:rsidRPr="003573E1" w:rsidRDefault="003573E1" w:rsidP="007154DC">
            <w:pPr>
              <w:pStyle w:val="Prrafodelista"/>
              <w:spacing w:after="60"/>
              <w:ind w:left="363"/>
              <w:contextualSpacing w:val="0"/>
              <w:rPr>
                <w:b/>
                <w:bCs/>
                <w:color w:val="000000"/>
                <w:sz w:val="16"/>
                <w:szCs w:val="16"/>
              </w:rPr>
            </w:pPr>
          </w:p>
        </w:tc>
        <w:tc>
          <w:tcPr>
            <w:tcW w:w="3294" w:type="dxa"/>
            <w:vMerge/>
            <w:tcBorders>
              <w:top w:val="single" w:sz="4" w:space="0" w:color="7F7F7F"/>
              <w:left w:val="single" w:sz="4" w:space="0" w:color="7F7F7F"/>
              <w:right w:val="single" w:sz="4" w:space="0" w:color="7F7F7F"/>
            </w:tcBorders>
          </w:tcPr>
          <w:p w14:paraId="77292502"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38F0CB97" w14:textId="77777777" w:rsidTr="003573E1">
        <w:trPr>
          <w:trHeight w:val="263"/>
        </w:trPr>
        <w:tc>
          <w:tcPr>
            <w:tcW w:w="7365" w:type="dxa"/>
            <w:tcBorders>
              <w:top w:val="single" w:sz="4" w:space="0" w:color="7F7F7F"/>
              <w:left w:val="single" w:sz="4" w:space="0" w:color="7F7F7F"/>
              <w:bottom w:val="single" w:sz="4" w:space="0" w:color="7F7F7F"/>
              <w:right w:val="single" w:sz="4" w:space="0" w:color="7F7F7F"/>
            </w:tcBorders>
            <w:shd w:val="clear" w:color="auto" w:fill="F2F2F2"/>
            <w:vAlign w:val="center"/>
          </w:tcPr>
          <w:p w14:paraId="73BDFBB0" w14:textId="77777777" w:rsidR="003573E1" w:rsidRDefault="003573E1" w:rsidP="007154DC">
            <w:pPr>
              <w:rPr>
                <w:b/>
                <w:bCs/>
                <w:color w:val="000000"/>
                <w:sz w:val="16"/>
                <w:szCs w:val="16"/>
              </w:rPr>
            </w:pPr>
            <w:r>
              <w:rPr>
                <w:b/>
                <w:bCs/>
                <w:color w:val="000000"/>
                <w:sz w:val="16"/>
                <w:szCs w:val="16"/>
              </w:rPr>
              <w:t>Proceso de evaluación:</w:t>
            </w:r>
          </w:p>
        </w:tc>
        <w:tc>
          <w:tcPr>
            <w:tcW w:w="3294" w:type="dxa"/>
            <w:vMerge/>
            <w:tcBorders>
              <w:top w:val="single" w:sz="4" w:space="0" w:color="7F7F7F"/>
              <w:left w:val="single" w:sz="4" w:space="0" w:color="7F7F7F"/>
              <w:right w:val="single" w:sz="4" w:space="0" w:color="7F7F7F"/>
            </w:tcBorders>
          </w:tcPr>
          <w:p w14:paraId="5A6D94C2"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02D30D4C" w14:textId="77777777" w:rsidTr="003573E1">
        <w:trPr>
          <w:trHeight w:val="2780"/>
        </w:trPr>
        <w:tc>
          <w:tcPr>
            <w:tcW w:w="7365" w:type="dxa"/>
            <w:tcBorders>
              <w:top w:val="single" w:sz="4" w:space="0" w:color="7F7F7F"/>
              <w:left w:val="single" w:sz="4" w:space="0" w:color="7F7F7F"/>
              <w:right w:val="single" w:sz="4" w:space="0" w:color="7F7F7F"/>
            </w:tcBorders>
          </w:tcPr>
          <w:p w14:paraId="08BF3607"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El alumnado y sus familias conocen de antemano los procedimientos e instrumentos de evaluación que se van a utilizar.</w:t>
            </w:r>
          </w:p>
          <w:p w14:paraId="2A8859AD"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El alumnado dispone de actividades y herramientas que le permiten autoevaluarse y conocer sus puntos fuertes y sus ámbitos de mejora.</w:t>
            </w:r>
          </w:p>
          <w:p w14:paraId="4BE4FEFD"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La evaluación es coherente con las metodologías y las situaciones de aprendizaje propuestas.</w:t>
            </w:r>
          </w:p>
          <w:p w14:paraId="2B171225"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han desarrollado actividades suficientes para que el alumnado consiga los criterios de evaluación y las competencias específicas previstas.</w:t>
            </w:r>
          </w:p>
          <w:p w14:paraId="2F1FCDF0"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Los criterios de calificación están consensuados por el Equipo de ciclo, son conocidos por el alumnado y las familias y responden al grado de logro de los criterios de evaluación y las competencias específicas.</w:t>
            </w:r>
          </w:p>
          <w:p w14:paraId="722C4860"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han tenido en cuenta los principios y pautas DUA para el procedimiento de evaluación seguido.</w:t>
            </w:r>
          </w:p>
          <w:p w14:paraId="27E18310"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Los resultados de evaluación han sido…</w:t>
            </w:r>
          </w:p>
          <w:p w14:paraId="116DBDC7" w14:textId="77777777" w:rsidR="003573E1" w:rsidRDefault="003573E1" w:rsidP="007154DC">
            <w:pPr>
              <w:pStyle w:val="Prrafodelista"/>
              <w:spacing w:after="60"/>
              <w:ind w:left="363"/>
              <w:contextualSpacing w:val="0"/>
              <w:rPr>
                <w:b/>
                <w:bCs/>
                <w:color w:val="000000"/>
                <w:sz w:val="16"/>
                <w:szCs w:val="16"/>
              </w:rPr>
            </w:pPr>
          </w:p>
        </w:tc>
        <w:tc>
          <w:tcPr>
            <w:tcW w:w="3294" w:type="dxa"/>
            <w:vMerge/>
            <w:tcBorders>
              <w:top w:val="single" w:sz="4" w:space="0" w:color="7F7F7F"/>
              <w:left w:val="single" w:sz="4" w:space="0" w:color="7F7F7F"/>
              <w:right w:val="single" w:sz="4" w:space="0" w:color="7F7F7F"/>
            </w:tcBorders>
          </w:tcPr>
          <w:p w14:paraId="3A164147"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44266F89" w14:textId="77777777" w:rsidTr="007154DC">
        <w:trPr>
          <w:trHeight w:val="263"/>
        </w:trPr>
        <w:tc>
          <w:tcPr>
            <w:tcW w:w="10659" w:type="dxa"/>
            <w:gridSpan w:val="2"/>
            <w:tcBorders>
              <w:top w:val="single" w:sz="4" w:space="0" w:color="7F7F7F"/>
              <w:left w:val="single" w:sz="4" w:space="0" w:color="7F7F7F"/>
              <w:bottom w:val="single" w:sz="4" w:space="0" w:color="7F7F7F"/>
              <w:right w:val="single" w:sz="4" w:space="0" w:color="7F7F7F"/>
            </w:tcBorders>
            <w:shd w:val="clear" w:color="auto" w:fill="F2F2F2"/>
            <w:vAlign w:val="center"/>
          </w:tcPr>
          <w:p w14:paraId="75B1E18A" w14:textId="77777777" w:rsidR="003573E1" w:rsidRDefault="003573E1" w:rsidP="007154DC">
            <w:pPr>
              <w:rPr>
                <w:b/>
                <w:bCs/>
                <w:color w:val="000000"/>
                <w:sz w:val="16"/>
                <w:szCs w:val="16"/>
              </w:rPr>
            </w:pPr>
            <w:r>
              <w:rPr>
                <w:b/>
                <w:bCs/>
                <w:color w:val="000000"/>
                <w:sz w:val="16"/>
                <w:szCs w:val="16"/>
              </w:rPr>
              <w:t>Propuestas de mejora para la unidad de programación o situación de aprendizaje siguiente</w:t>
            </w:r>
          </w:p>
        </w:tc>
      </w:tr>
      <w:tr w:rsidR="003573E1" w14:paraId="43BEE14A" w14:textId="77777777" w:rsidTr="007154DC">
        <w:trPr>
          <w:trHeight w:val="1179"/>
        </w:trPr>
        <w:tc>
          <w:tcPr>
            <w:tcW w:w="10659" w:type="dxa"/>
            <w:gridSpan w:val="2"/>
            <w:tcBorders>
              <w:top w:val="single" w:sz="4" w:space="0" w:color="7F7F7F"/>
              <w:left w:val="single" w:sz="4" w:space="0" w:color="7F7F7F"/>
              <w:bottom w:val="single" w:sz="4" w:space="0" w:color="7F7F7F"/>
              <w:right w:val="single" w:sz="4" w:space="0" w:color="7F7F7F"/>
            </w:tcBorders>
          </w:tcPr>
          <w:p w14:paraId="1191A3AE" w14:textId="77777777" w:rsidR="003573E1" w:rsidRDefault="003573E1" w:rsidP="007154DC">
            <w:pPr>
              <w:rPr>
                <w:color w:val="000000"/>
                <w:sz w:val="16"/>
                <w:szCs w:val="16"/>
              </w:rPr>
            </w:pPr>
          </w:p>
          <w:p w14:paraId="1B40F393" w14:textId="77777777" w:rsidR="003573E1" w:rsidRDefault="003573E1" w:rsidP="007154DC">
            <w:pPr>
              <w:rPr>
                <w:color w:val="000000"/>
                <w:sz w:val="16"/>
                <w:szCs w:val="16"/>
              </w:rPr>
            </w:pPr>
          </w:p>
          <w:p w14:paraId="25CD0C12" w14:textId="77777777" w:rsidR="003573E1" w:rsidRDefault="003573E1" w:rsidP="007154DC">
            <w:pPr>
              <w:rPr>
                <w:color w:val="000000"/>
                <w:sz w:val="16"/>
                <w:szCs w:val="16"/>
              </w:rPr>
            </w:pPr>
          </w:p>
          <w:p w14:paraId="4654D4D2" w14:textId="77777777" w:rsidR="003573E1" w:rsidRDefault="003573E1" w:rsidP="007154DC">
            <w:pPr>
              <w:rPr>
                <w:color w:val="000000"/>
                <w:sz w:val="16"/>
                <w:szCs w:val="16"/>
              </w:rPr>
            </w:pPr>
          </w:p>
          <w:p w14:paraId="3F7564AA" w14:textId="77777777" w:rsidR="003573E1" w:rsidRDefault="003573E1" w:rsidP="007154DC">
            <w:pPr>
              <w:rPr>
                <w:color w:val="000000"/>
                <w:sz w:val="16"/>
                <w:szCs w:val="16"/>
              </w:rPr>
            </w:pPr>
          </w:p>
          <w:p w14:paraId="15A3A893" w14:textId="77777777" w:rsidR="003573E1" w:rsidRDefault="003573E1" w:rsidP="007154DC">
            <w:pPr>
              <w:rPr>
                <w:color w:val="000000"/>
                <w:sz w:val="16"/>
                <w:szCs w:val="16"/>
              </w:rPr>
            </w:pPr>
          </w:p>
          <w:p w14:paraId="4286C893" w14:textId="77777777" w:rsidR="003573E1" w:rsidRDefault="003573E1" w:rsidP="007154DC">
            <w:pPr>
              <w:rPr>
                <w:color w:val="000000"/>
                <w:sz w:val="16"/>
                <w:szCs w:val="16"/>
              </w:rPr>
            </w:pPr>
          </w:p>
          <w:p w14:paraId="47C97995" w14:textId="77777777" w:rsidR="003573E1" w:rsidRDefault="003573E1" w:rsidP="007154DC">
            <w:pPr>
              <w:rPr>
                <w:color w:val="000000"/>
                <w:sz w:val="16"/>
                <w:szCs w:val="16"/>
              </w:rPr>
            </w:pPr>
          </w:p>
          <w:p w14:paraId="174A1C3A" w14:textId="77777777" w:rsidR="003573E1" w:rsidRDefault="003573E1" w:rsidP="007154DC">
            <w:pPr>
              <w:rPr>
                <w:color w:val="000000"/>
                <w:sz w:val="16"/>
                <w:szCs w:val="16"/>
              </w:rPr>
            </w:pPr>
          </w:p>
          <w:p w14:paraId="1129A168" w14:textId="77777777" w:rsidR="003573E1" w:rsidRDefault="003573E1" w:rsidP="007154DC">
            <w:pPr>
              <w:rPr>
                <w:color w:val="000000"/>
                <w:sz w:val="16"/>
                <w:szCs w:val="16"/>
              </w:rPr>
            </w:pPr>
          </w:p>
          <w:p w14:paraId="0521DF70" w14:textId="77777777" w:rsidR="003573E1" w:rsidRDefault="003573E1" w:rsidP="007154DC">
            <w:pPr>
              <w:rPr>
                <w:color w:val="000000"/>
                <w:sz w:val="16"/>
                <w:szCs w:val="16"/>
              </w:rPr>
            </w:pPr>
          </w:p>
          <w:p w14:paraId="7F857831" w14:textId="77777777" w:rsidR="003573E1" w:rsidRDefault="003573E1" w:rsidP="007154DC">
            <w:pPr>
              <w:rPr>
                <w:color w:val="000000"/>
                <w:sz w:val="16"/>
                <w:szCs w:val="16"/>
              </w:rPr>
            </w:pPr>
          </w:p>
          <w:p w14:paraId="3E60EBF5" w14:textId="77777777" w:rsidR="003573E1" w:rsidRDefault="003573E1" w:rsidP="007154DC">
            <w:pPr>
              <w:rPr>
                <w:color w:val="000000"/>
                <w:sz w:val="16"/>
                <w:szCs w:val="16"/>
              </w:rPr>
            </w:pPr>
          </w:p>
          <w:p w14:paraId="2748EF18" w14:textId="77777777" w:rsidR="003573E1" w:rsidRDefault="003573E1" w:rsidP="007154DC">
            <w:pPr>
              <w:rPr>
                <w:color w:val="000000"/>
                <w:sz w:val="16"/>
                <w:szCs w:val="16"/>
              </w:rPr>
            </w:pPr>
          </w:p>
          <w:p w14:paraId="3409446F" w14:textId="77777777" w:rsidR="003573E1" w:rsidRDefault="003573E1" w:rsidP="007154DC">
            <w:pPr>
              <w:rPr>
                <w:color w:val="000000"/>
                <w:sz w:val="16"/>
                <w:szCs w:val="16"/>
              </w:rPr>
            </w:pPr>
          </w:p>
          <w:p w14:paraId="6293328F" w14:textId="77777777" w:rsidR="003573E1" w:rsidRDefault="003573E1" w:rsidP="007154DC">
            <w:pPr>
              <w:rPr>
                <w:color w:val="000000"/>
                <w:sz w:val="16"/>
                <w:szCs w:val="16"/>
              </w:rPr>
            </w:pPr>
          </w:p>
          <w:p w14:paraId="440788CB" w14:textId="77777777" w:rsidR="003573E1" w:rsidRDefault="003573E1" w:rsidP="007154DC">
            <w:pPr>
              <w:rPr>
                <w:color w:val="000000"/>
                <w:sz w:val="16"/>
                <w:szCs w:val="16"/>
              </w:rPr>
            </w:pPr>
          </w:p>
          <w:p w14:paraId="70179C59" w14:textId="77777777" w:rsidR="003573E1" w:rsidRDefault="003573E1" w:rsidP="007154DC">
            <w:pPr>
              <w:rPr>
                <w:color w:val="000000"/>
                <w:sz w:val="16"/>
                <w:szCs w:val="16"/>
              </w:rPr>
            </w:pPr>
          </w:p>
          <w:p w14:paraId="54D602E8" w14:textId="77777777" w:rsidR="003573E1" w:rsidRDefault="003573E1" w:rsidP="007154DC">
            <w:pPr>
              <w:rPr>
                <w:color w:val="000000"/>
                <w:sz w:val="16"/>
                <w:szCs w:val="16"/>
              </w:rPr>
            </w:pPr>
          </w:p>
          <w:p w14:paraId="313A72CC" w14:textId="77777777" w:rsidR="003573E1" w:rsidRDefault="003573E1" w:rsidP="007154DC">
            <w:pPr>
              <w:rPr>
                <w:color w:val="000000"/>
                <w:sz w:val="16"/>
                <w:szCs w:val="16"/>
              </w:rPr>
            </w:pPr>
          </w:p>
          <w:p w14:paraId="2A52C0E5" w14:textId="77777777" w:rsidR="003573E1" w:rsidRDefault="003573E1" w:rsidP="007154DC">
            <w:pPr>
              <w:rPr>
                <w:color w:val="000000"/>
                <w:sz w:val="16"/>
                <w:szCs w:val="16"/>
              </w:rPr>
            </w:pPr>
          </w:p>
        </w:tc>
      </w:tr>
    </w:tbl>
    <w:p w14:paraId="0CD5B465" w14:textId="77777777" w:rsidR="00D572C8" w:rsidRDefault="00D572C8">
      <w:pPr>
        <w:pBdr>
          <w:top w:val="nil"/>
          <w:left w:val="nil"/>
          <w:bottom w:val="nil"/>
          <w:right w:val="nil"/>
          <w:between w:val="nil"/>
        </w:pBdr>
        <w:spacing w:line="276" w:lineRule="auto"/>
        <w:rPr>
          <w:b/>
          <w:bCs/>
          <w:sz w:val="18"/>
          <w:szCs w:val="18"/>
        </w:rPr>
      </w:pPr>
    </w:p>
    <w:p w14:paraId="7D76385E" w14:textId="77777777" w:rsidR="00D572C8" w:rsidRDefault="00D572C8">
      <w:pPr>
        <w:rPr>
          <w:color w:val="000000"/>
          <w:sz w:val="16"/>
          <w:szCs w:val="16"/>
        </w:rPr>
      </w:pPr>
    </w:p>
    <w:p w14:paraId="3B5D5866" w14:textId="77777777" w:rsidR="00D572C8" w:rsidRDefault="00D572C8">
      <w:pPr>
        <w:rPr>
          <w:color w:val="000000"/>
          <w:sz w:val="16"/>
          <w:szCs w:val="16"/>
        </w:rPr>
      </w:pPr>
    </w:p>
    <w:sectPr w:rsidR="00D572C8">
      <w:headerReference w:type="even" r:id="rId11"/>
      <w:headerReference w:type="default" r:id="rId12"/>
      <w:footerReference w:type="even" r:id="rId13"/>
      <w:footerReference w:type="default" r:id="rId14"/>
      <w:headerReference w:type="first" r:id="rId15"/>
      <w:footerReference w:type="first" r:id="rId16"/>
      <w:pgSz w:w="11906" w:h="16838"/>
      <w:pgMar w:top="1134" w:right="567" w:bottom="851" w:left="567" w:header="39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6023CB" w14:textId="77777777" w:rsidR="00BC1141" w:rsidRDefault="00BC1141">
      <w:r>
        <w:separator/>
      </w:r>
    </w:p>
  </w:endnote>
  <w:endnote w:type="continuationSeparator" w:id="0">
    <w:p w14:paraId="7251CDD1" w14:textId="77777777" w:rsidR="00BC1141" w:rsidRDefault="00BC11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Italic r:id="rId1" w:fontKey="{DE775EE5-FDEA-4F2D-99D3-9258D9212029}"/>
  </w:font>
  <w:font w:name="Calibri Light">
    <w:panose1 w:val="020F0302020204030204"/>
    <w:charset w:val="00"/>
    <w:family w:val="swiss"/>
    <w:pitch w:val="variable"/>
    <w:sig w:usb0="E4002EFF" w:usb1="C200247B" w:usb2="00000009" w:usb3="00000000" w:csb0="000001FF" w:csb1="00000000"/>
    <w:embedRegular r:id="rId2" w:fontKey="{8AE73B03-497F-4E85-BC0A-DB095C2A3D16}"/>
  </w:font>
  <w:font w:name="Calibri">
    <w:panose1 w:val="020F0502020204030204"/>
    <w:charset w:val="00"/>
    <w:family w:val="swiss"/>
    <w:pitch w:val="variable"/>
    <w:sig w:usb0="E4002EFF" w:usb1="C200247B" w:usb2="00000009" w:usb3="00000000" w:csb0="000001FF" w:csb1="00000000"/>
    <w:embedRegular r:id="rId3" w:fontKey="{4B04F36D-D47B-46CC-A1A7-AE9CD8EE24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77B65" w14:textId="77777777" w:rsidR="00D572C8" w:rsidRDefault="00D572C8">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09239" w14:textId="77777777" w:rsidR="00D572C8" w:rsidRDefault="007E5D30">
    <w:pPr>
      <w:pBdr>
        <w:top w:val="nil"/>
        <w:left w:val="nil"/>
        <w:bottom w:val="nil"/>
        <w:right w:val="nil"/>
        <w:between w:val="nil"/>
      </w:pBdr>
      <w:tabs>
        <w:tab w:val="center" w:pos="4252"/>
        <w:tab w:val="right" w:pos="8504"/>
      </w:tabs>
      <w:ind w:right="140"/>
      <w:jc w:val="right"/>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sidR="001125A4">
      <w:rPr>
        <w:noProof/>
        <w:color w:val="000000"/>
        <w:sz w:val="16"/>
        <w:szCs w:val="16"/>
      </w:rPr>
      <w:t>1</w:t>
    </w:r>
    <w:r>
      <w:rPr>
        <w:color w:val="00000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20050" w14:textId="77777777" w:rsidR="00D572C8" w:rsidRDefault="00D572C8">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FE991E" w14:textId="77777777" w:rsidR="00BC1141" w:rsidRDefault="00BC1141">
      <w:r>
        <w:separator/>
      </w:r>
    </w:p>
  </w:footnote>
  <w:footnote w:type="continuationSeparator" w:id="0">
    <w:p w14:paraId="085BD49D" w14:textId="77777777" w:rsidR="00BC1141" w:rsidRDefault="00BC11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85C40" w14:textId="77777777" w:rsidR="00D572C8" w:rsidRDefault="00D572C8">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BEA5F" w14:textId="77777777" w:rsidR="00D572C8" w:rsidRDefault="007E5D30">
    <w:pPr>
      <w:pBdr>
        <w:top w:val="nil"/>
        <w:left w:val="nil"/>
        <w:bottom w:val="nil"/>
        <w:right w:val="nil"/>
        <w:between w:val="nil"/>
      </w:pBdr>
      <w:tabs>
        <w:tab w:val="center" w:pos="4252"/>
        <w:tab w:val="right" w:pos="8504"/>
        <w:tab w:val="right" w:pos="10632"/>
      </w:tabs>
      <w:rPr>
        <w:color w:val="383A42"/>
      </w:rPr>
    </w:pPr>
    <w:r>
      <w:rPr>
        <w:noProof/>
        <w:color w:val="000000"/>
      </w:rPr>
      <w:drawing>
        <wp:inline distT="0" distB="0" distL="0" distR="0" wp14:anchorId="7414092D" wp14:editId="5D082086">
          <wp:extent cx="789600" cy="180000"/>
          <wp:effectExtent l="0" t="0" r="0" b="0"/>
          <wp:docPr id="2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cstate="print">
                    <a:extLst>
                      <a:ext uri="{28A0092B-C50C-407E-A947-70E740481C1C}">
                        <a14:useLocalDpi xmlns:a14="http://schemas.microsoft.com/office/drawing/2010/main" val="0"/>
                      </a:ext>
                    </a:extLst>
                  </a:blip>
                  <a:srcRect/>
                  <a:stretch>
                    <a:fillRect/>
                  </a:stretch>
                </pic:blipFill>
                <pic:spPr>
                  <a:xfrm>
                    <a:off x="0" y="0"/>
                    <a:ext cx="789600" cy="180000"/>
                  </a:xfrm>
                  <a:prstGeom prst="rect">
                    <a:avLst/>
                  </a:prstGeom>
                  <a:ln/>
                </pic:spPr>
              </pic:pic>
            </a:graphicData>
          </a:graphic>
        </wp:inline>
      </w:drawing>
    </w:r>
    <w:r>
      <w:rPr>
        <w:color w:val="000000"/>
      </w:rPr>
      <w:tab/>
    </w:r>
    <w:r>
      <w:rPr>
        <w:color w:val="383A42"/>
      </w:rPr>
      <w:t>Primaria</w:t>
    </w:r>
    <w:r>
      <w:rPr>
        <w:color w:val="000000"/>
        <w:sz w:val="18"/>
        <w:szCs w:val="18"/>
      </w:rPr>
      <w:t xml:space="preserve">. </w:t>
    </w:r>
    <w:r>
      <w:rPr>
        <w:color w:val="383A42"/>
      </w:rPr>
      <w:t>Educación Artística</w:t>
    </w:r>
    <w:r>
      <w:rPr>
        <w:color w:val="000000"/>
      </w:rPr>
      <w:t> </w:t>
    </w:r>
    <w:r>
      <w:rPr>
        <w:color w:val="383A42"/>
      </w:rPr>
      <w:t>1</w:t>
    </w:r>
    <w:r>
      <w:rPr>
        <w:color w:val="000000"/>
        <w:sz w:val="18"/>
        <w:szCs w:val="18"/>
      </w:rPr>
      <w:t xml:space="preserve">. </w:t>
    </w:r>
    <w:r>
      <w:rPr>
        <w:color w:val="383A42"/>
      </w:rPr>
      <w:t>Situación de aprendizaje 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870AF" w14:textId="77777777" w:rsidR="00D572C8" w:rsidRDefault="00D572C8">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A73A3E"/>
    <w:multiLevelType w:val="hybridMultilevel"/>
    <w:tmpl w:val="57F017C2"/>
    <w:lvl w:ilvl="0" w:tplc="610693AA">
      <w:numFmt w:val="bullet"/>
      <w:lvlText w:val="•"/>
      <w:lvlJc w:val="left"/>
      <w:pPr>
        <w:ind w:left="720" w:hanging="360"/>
      </w:pPr>
      <w:rPr>
        <w:rFonts w:ascii="Arial" w:eastAsia="Arial" w:hAnsi="Arial" w:cs="Arial" w:hint="default"/>
        <w:sz w:val="1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248B1203"/>
    <w:multiLevelType w:val="hybridMultilevel"/>
    <w:tmpl w:val="51022A96"/>
    <w:lvl w:ilvl="0" w:tplc="0F9ACE5C">
      <w:start w:val="1"/>
      <w:numFmt w:val="bullet"/>
      <w:lvlText w:val="-"/>
      <w:lvlJc w:val="left"/>
      <w:pPr>
        <w:ind w:left="720" w:hanging="360"/>
      </w:pPr>
      <w:rPr>
        <w:rFonts w:ascii="Arial" w:eastAsia="Arial"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297B0387"/>
    <w:multiLevelType w:val="hybridMultilevel"/>
    <w:tmpl w:val="E4C63E5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4A8C1410"/>
    <w:multiLevelType w:val="hybridMultilevel"/>
    <w:tmpl w:val="DE168F08"/>
    <w:lvl w:ilvl="0" w:tplc="B64641D6">
      <w:numFmt w:val="bullet"/>
      <w:lvlText w:val="•"/>
      <w:lvlJc w:val="left"/>
      <w:pPr>
        <w:ind w:left="720" w:hanging="360"/>
      </w:pPr>
      <w:rPr>
        <w:rFonts w:ascii="Arial" w:eastAsia="Arial" w:hAnsi="Arial" w:cs="Arial" w:hint="default"/>
        <w:sz w:val="1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712B4F2B"/>
    <w:multiLevelType w:val="multilevel"/>
    <w:tmpl w:val="E12264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75382588"/>
    <w:multiLevelType w:val="hybridMultilevel"/>
    <w:tmpl w:val="05061A04"/>
    <w:lvl w:ilvl="0" w:tplc="F36621EE">
      <w:numFmt w:val="bullet"/>
      <w:lvlText w:val="•"/>
      <w:lvlJc w:val="left"/>
      <w:pPr>
        <w:ind w:left="720" w:hanging="360"/>
      </w:pPr>
      <w:rPr>
        <w:rFonts w:ascii="Arial" w:eastAsia="Arial" w:hAnsi="Arial" w:cs="Arial" w:hint="default"/>
        <w:sz w:val="1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78774215"/>
    <w:multiLevelType w:val="hybridMultilevel"/>
    <w:tmpl w:val="CF966296"/>
    <w:lvl w:ilvl="0" w:tplc="0F9ACE5C">
      <w:start w:val="1"/>
      <w:numFmt w:val="bullet"/>
      <w:lvlText w:val="-"/>
      <w:lvlJc w:val="left"/>
      <w:pPr>
        <w:ind w:left="720" w:hanging="360"/>
      </w:pPr>
      <w:rPr>
        <w:rFonts w:ascii="Arial" w:eastAsia="Arial"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332530018">
    <w:abstractNumId w:val="4"/>
  </w:num>
  <w:num w:numId="2" w16cid:durableId="964040333">
    <w:abstractNumId w:val="3"/>
  </w:num>
  <w:num w:numId="3" w16cid:durableId="2088378393">
    <w:abstractNumId w:val="2"/>
  </w:num>
  <w:num w:numId="4" w16cid:durableId="1414353669">
    <w:abstractNumId w:val="1"/>
  </w:num>
  <w:num w:numId="5" w16cid:durableId="1393506021">
    <w:abstractNumId w:val="0"/>
  </w:num>
  <w:num w:numId="6" w16cid:durableId="866792140">
    <w:abstractNumId w:val="6"/>
  </w:num>
  <w:num w:numId="7" w16cid:durableId="2527108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2C8"/>
    <w:rsid w:val="0001163C"/>
    <w:rsid w:val="000B7470"/>
    <w:rsid w:val="001125A4"/>
    <w:rsid w:val="00152376"/>
    <w:rsid w:val="002D7FF9"/>
    <w:rsid w:val="00352C48"/>
    <w:rsid w:val="003573E1"/>
    <w:rsid w:val="004C324E"/>
    <w:rsid w:val="004D170D"/>
    <w:rsid w:val="004F6DF2"/>
    <w:rsid w:val="0056384D"/>
    <w:rsid w:val="00634FAA"/>
    <w:rsid w:val="0064726D"/>
    <w:rsid w:val="006850EA"/>
    <w:rsid w:val="006E70B6"/>
    <w:rsid w:val="007E5D30"/>
    <w:rsid w:val="00802B6A"/>
    <w:rsid w:val="0082041A"/>
    <w:rsid w:val="00865E49"/>
    <w:rsid w:val="008814FD"/>
    <w:rsid w:val="00882506"/>
    <w:rsid w:val="008A6D33"/>
    <w:rsid w:val="0097580F"/>
    <w:rsid w:val="009C475A"/>
    <w:rsid w:val="009D232C"/>
    <w:rsid w:val="00A92596"/>
    <w:rsid w:val="00B02A1E"/>
    <w:rsid w:val="00B062EA"/>
    <w:rsid w:val="00B35A8A"/>
    <w:rsid w:val="00B653DE"/>
    <w:rsid w:val="00B767EE"/>
    <w:rsid w:val="00BA598E"/>
    <w:rsid w:val="00BB2FED"/>
    <w:rsid w:val="00BB664C"/>
    <w:rsid w:val="00BC1141"/>
    <w:rsid w:val="00D135CC"/>
    <w:rsid w:val="00D40E26"/>
    <w:rsid w:val="00D52307"/>
    <w:rsid w:val="00D572C8"/>
    <w:rsid w:val="00DF08E4"/>
    <w:rsid w:val="00E711A6"/>
    <w:rsid w:val="00EA726C"/>
    <w:rsid w:val="00EC5528"/>
    <w:rsid w:val="00FC6F0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2D037"/>
  <w15:docId w15:val="{260AAF03-F564-754C-A5FE-AB1E31AB4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s" w:eastAsia="es-ES_tradn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styleId="Tablaconcuadrcula">
    <w:name w:val="Table Grid"/>
    <w:basedOn w:val="Tablanormal"/>
    <w:uiPriority w:val="39"/>
    <w:rsid w:val="000F15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F7D6A"/>
    <w:pPr>
      <w:tabs>
        <w:tab w:val="center" w:pos="4252"/>
        <w:tab w:val="right" w:pos="8504"/>
      </w:tabs>
    </w:pPr>
  </w:style>
  <w:style w:type="character" w:customStyle="1" w:styleId="EncabezadoCar">
    <w:name w:val="Encabezado Car"/>
    <w:basedOn w:val="Fuentedeprrafopredeter"/>
    <w:link w:val="Encabezado"/>
    <w:uiPriority w:val="99"/>
    <w:rsid w:val="005F7D6A"/>
    <w:rPr>
      <w:rFonts w:ascii="Arial" w:hAnsi="Arial" w:cs="Arial"/>
      <w:sz w:val="20"/>
    </w:rPr>
  </w:style>
  <w:style w:type="paragraph" w:styleId="Piedepgina">
    <w:name w:val="footer"/>
    <w:basedOn w:val="Normal"/>
    <w:link w:val="PiedepginaCar"/>
    <w:uiPriority w:val="99"/>
    <w:unhideWhenUsed/>
    <w:rsid w:val="005F7D6A"/>
    <w:pPr>
      <w:tabs>
        <w:tab w:val="center" w:pos="4252"/>
        <w:tab w:val="right" w:pos="8504"/>
      </w:tabs>
    </w:pPr>
  </w:style>
  <w:style w:type="character" w:customStyle="1" w:styleId="PiedepginaCar">
    <w:name w:val="Pie de página Car"/>
    <w:basedOn w:val="Fuentedeprrafopredeter"/>
    <w:link w:val="Piedepgina"/>
    <w:uiPriority w:val="99"/>
    <w:rsid w:val="005F7D6A"/>
    <w:rPr>
      <w:rFonts w:ascii="Arial" w:hAnsi="Arial" w:cs="Arial"/>
      <w:sz w:val="20"/>
    </w:rPr>
  </w:style>
  <w:style w:type="paragraph" w:styleId="Prrafodelista">
    <w:name w:val="List Paragraph"/>
    <w:basedOn w:val="Normal"/>
    <w:uiPriority w:val="34"/>
    <w:qFormat/>
    <w:rsid w:val="00A161E8"/>
    <w:pPr>
      <w:ind w:left="720"/>
      <w:contextualSpacing/>
    </w:pPr>
  </w:style>
  <w:style w:type="numbering" w:customStyle="1" w:styleId="Listaactual1">
    <w:name w:val="Lista actual1"/>
    <w:uiPriority w:val="99"/>
    <w:rsid w:val="000A0B5D"/>
  </w:style>
  <w:style w:type="paragraph" w:customStyle="1" w:styleId="Default">
    <w:name w:val="Default"/>
    <w:rsid w:val="00B56B3C"/>
    <w:pPr>
      <w:autoSpaceDE w:val="0"/>
      <w:autoSpaceDN w:val="0"/>
      <w:adjustRightInd w:val="0"/>
    </w:pPr>
    <w:rPr>
      <w:color w:val="000000"/>
      <w:sz w:val="24"/>
      <w:szCs w:val="24"/>
      <w:lang w:val="es-ES_tradnl"/>
    </w:rPr>
  </w:style>
  <w:style w:type="table" w:customStyle="1" w:styleId="Tablaconcuadrcula1">
    <w:name w:val="Tabla con cuadrícula1"/>
    <w:basedOn w:val="Tablanormal"/>
    <w:next w:val="Tablaconcuadrcula"/>
    <w:uiPriority w:val="39"/>
    <w:rsid w:val="00C50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091779"/>
    <w:rPr>
      <w:sz w:val="16"/>
      <w:szCs w:val="16"/>
    </w:rPr>
  </w:style>
  <w:style w:type="paragraph" w:styleId="Textocomentario">
    <w:name w:val="annotation text"/>
    <w:basedOn w:val="Normal"/>
    <w:link w:val="TextocomentarioCar"/>
    <w:uiPriority w:val="99"/>
    <w:semiHidden/>
    <w:unhideWhenUsed/>
    <w:rsid w:val="00091779"/>
  </w:style>
  <w:style w:type="character" w:customStyle="1" w:styleId="TextocomentarioCar">
    <w:name w:val="Texto comentario Car"/>
    <w:basedOn w:val="Fuentedeprrafopredeter"/>
    <w:link w:val="Textocomentario"/>
    <w:uiPriority w:val="99"/>
    <w:semiHidden/>
    <w:rsid w:val="00091779"/>
    <w:rPr>
      <w:rFonts w:ascii="Arial" w:hAnsi="Arial" w:cs="Arial"/>
      <w:sz w:val="20"/>
      <w:szCs w:val="20"/>
    </w:rPr>
  </w:style>
  <w:style w:type="paragraph" w:styleId="Asuntodelcomentario">
    <w:name w:val="annotation subject"/>
    <w:basedOn w:val="Textocomentario"/>
    <w:next w:val="Textocomentario"/>
    <w:link w:val="AsuntodelcomentarioCar"/>
    <w:uiPriority w:val="99"/>
    <w:semiHidden/>
    <w:unhideWhenUsed/>
    <w:rsid w:val="00091779"/>
    <w:rPr>
      <w:b/>
      <w:bCs/>
    </w:rPr>
  </w:style>
  <w:style w:type="character" w:customStyle="1" w:styleId="AsuntodelcomentarioCar">
    <w:name w:val="Asunto del comentario Car"/>
    <w:basedOn w:val="TextocomentarioCar"/>
    <w:link w:val="Asuntodelcomentario"/>
    <w:uiPriority w:val="99"/>
    <w:semiHidden/>
    <w:rsid w:val="00091779"/>
    <w:rPr>
      <w:rFonts w:ascii="Arial" w:hAnsi="Arial" w:cs="Arial"/>
      <w:b/>
      <w:bCs/>
      <w:sz w:val="20"/>
      <w:szCs w:val="20"/>
    </w:rPr>
  </w:style>
  <w:style w:type="paragraph" w:styleId="NormalWeb">
    <w:name w:val="Normal (Web)"/>
    <w:basedOn w:val="Normal"/>
    <w:uiPriority w:val="99"/>
    <w:semiHidden/>
    <w:unhideWhenUsed/>
    <w:rsid w:val="00646577"/>
    <w:pPr>
      <w:widowControl/>
      <w:spacing w:before="100" w:beforeAutospacing="1" w:after="100" w:afterAutospacing="1"/>
    </w:pPr>
    <w:rPr>
      <w:rFonts w:ascii="Times New Roman" w:eastAsia="Times New Roman" w:hAnsi="Times New Roman" w:cs="Times New Roman"/>
      <w:sz w:val="24"/>
      <w:szCs w:val="24"/>
    </w:rPr>
  </w:style>
  <w:style w:type="paragraph" w:styleId="HTMLconformatoprevio">
    <w:name w:val="HTML Preformatted"/>
    <w:basedOn w:val="Normal"/>
    <w:link w:val="HTMLconformatoprevioCar"/>
    <w:uiPriority w:val="99"/>
    <w:semiHidden/>
    <w:unhideWhenUsed/>
    <w:rsid w:val="00EA2B0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conformatoprevioCar">
    <w:name w:val="HTML con formato previo Car"/>
    <w:basedOn w:val="Fuentedeprrafopredeter"/>
    <w:link w:val="HTMLconformatoprevio"/>
    <w:uiPriority w:val="99"/>
    <w:semiHidden/>
    <w:rsid w:val="00EA2B0E"/>
    <w:rPr>
      <w:rFonts w:ascii="Courier New" w:eastAsia="Times New Roman" w:hAnsi="Courier New" w:cs="Courier New"/>
      <w:sz w:val="20"/>
      <w:szCs w:val="20"/>
      <w:lang w:eastAsia="es-ES_tradnl"/>
    </w:rPr>
  </w:style>
  <w:style w:type="character" w:styleId="CdigoHTML">
    <w:name w:val="HTML Code"/>
    <w:basedOn w:val="Fuentedeprrafopredeter"/>
    <w:uiPriority w:val="99"/>
    <w:semiHidden/>
    <w:unhideWhenUsed/>
    <w:rsid w:val="00EA2B0E"/>
    <w:rPr>
      <w:rFonts w:ascii="Courier New" w:eastAsia="Times New Roman" w:hAnsi="Courier New" w:cs="Courier New"/>
      <w:sz w:val="20"/>
      <w:szCs w:val="20"/>
    </w:rPr>
  </w:style>
  <w:style w:type="character" w:customStyle="1" w:styleId="token">
    <w:name w:val="token"/>
    <w:basedOn w:val="Fuentedeprrafopredeter"/>
    <w:rsid w:val="00C604D1"/>
  </w:style>
  <w:style w:type="character" w:customStyle="1" w:styleId="apple-converted-space">
    <w:name w:val="apple-converted-space"/>
    <w:basedOn w:val="Fuentedeprrafopredeter"/>
    <w:rsid w:val="00ED1D38"/>
  </w:style>
  <w:style w:type="table" w:customStyle="1" w:styleId="a">
    <w:basedOn w:val="TableNormal0"/>
    <w:tblPr>
      <w:tblStyleRowBandSize w:val="1"/>
      <w:tblStyleColBandSize w:val="1"/>
      <w:tblCellMar>
        <w:top w:w="28" w:type="dxa"/>
        <w:left w:w="57" w:type="dxa"/>
        <w:bottom w:w="28" w:type="dxa"/>
        <w:right w:w="57"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28" w:type="dxa"/>
        <w:left w:w="57" w:type="dxa"/>
        <w:bottom w:w="28" w:type="dxa"/>
        <w:right w:w="57" w:type="dxa"/>
      </w:tblCellMar>
    </w:tblPr>
  </w:style>
  <w:style w:type="table" w:customStyle="1" w:styleId="a2">
    <w:basedOn w:val="TableNormal0"/>
    <w:tblPr>
      <w:tblStyleRowBandSize w:val="1"/>
      <w:tblStyleColBandSize w:val="1"/>
      <w:tblCellMar>
        <w:top w:w="28" w:type="dxa"/>
        <w:left w:w="57" w:type="dxa"/>
        <w:bottom w:w="28" w:type="dxa"/>
        <w:right w:w="57" w:type="dxa"/>
      </w:tblCellMar>
    </w:tblPr>
  </w:style>
  <w:style w:type="table" w:customStyle="1" w:styleId="a3">
    <w:basedOn w:val="TableNormal0"/>
    <w:tblPr>
      <w:tblStyleRowBandSize w:val="1"/>
      <w:tblStyleColBandSize w:val="1"/>
      <w:tblCellMar>
        <w:top w:w="28" w:type="dxa"/>
        <w:left w:w="57" w:type="dxa"/>
        <w:bottom w:w="28" w:type="dxa"/>
        <w:right w:w="57" w:type="dxa"/>
      </w:tblCellMar>
    </w:tblPr>
  </w:style>
  <w:style w:type="table" w:customStyle="1" w:styleId="a4">
    <w:basedOn w:val="TableNormal0"/>
    <w:tblPr>
      <w:tblStyleRowBandSize w:val="1"/>
      <w:tblStyleColBandSize w:val="1"/>
      <w:tblCellMar>
        <w:top w:w="28" w:type="dxa"/>
        <w:left w:w="28" w:type="dxa"/>
        <w:bottom w:w="28" w:type="dxa"/>
        <w:right w:w="28" w:type="dxa"/>
      </w:tblCellMar>
    </w:tblPr>
  </w:style>
  <w:style w:type="table" w:customStyle="1" w:styleId="a5">
    <w:basedOn w:val="TableNormal0"/>
    <w:tblPr>
      <w:tblStyleRowBandSize w:val="1"/>
      <w:tblStyleColBandSize w:val="1"/>
      <w:tblCellMar>
        <w:top w:w="28" w:type="dxa"/>
        <w:left w:w="57" w:type="dxa"/>
        <w:bottom w:w="28" w:type="dxa"/>
        <w:right w:w="57" w:type="dxa"/>
      </w:tblCellMar>
    </w:tblPr>
  </w:style>
  <w:style w:type="table" w:customStyle="1" w:styleId="a6">
    <w:basedOn w:val="TableNormal0"/>
    <w:tblPr>
      <w:tblStyleRowBandSize w:val="1"/>
      <w:tblStyleColBandSize w:val="1"/>
      <w:tblCellMar>
        <w:top w:w="28" w:type="dxa"/>
        <w:left w:w="57" w:type="dxa"/>
        <w:bottom w:w="28" w:type="dxa"/>
        <w:right w:w="57" w:type="dxa"/>
      </w:tblCellMar>
    </w:tblPr>
  </w:style>
  <w:style w:type="table" w:customStyle="1" w:styleId="a7">
    <w:basedOn w:val="TableNormal0"/>
    <w:tblPr>
      <w:tblStyleRowBandSize w:val="1"/>
      <w:tblStyleColBandSize w:val="1"/>
      <w:tblCellMar>
        <w:top w:w="28" w:type="dxa"/>
        <w:left w:w="57" w:type="dxa"/>
        <w:bottom w:w="28" w:type="dxa"/>
        <w:right w:w="57" w:type="dxa"/>
      </w:tblCellMar>
    </w:tblPr>
  </w:style>
  <w:style w:type="table" w:customStyle="1" w:styleId="a8">
    <w:basedOn w:val="TableNormal0"/>
    <w:tblPr>
      <w:tblStyleRowBandSize w:val="1"/>
      <w:tblStyleColBandSize w:val="1"/>
      <w:tblCellMar>
        <w:top w:w="28" w:type="dxa"/>
        <w:left w:w="57" w:type="dxa"/>
        <w:bottom w:w="28" w:type="dxa"/>
        <w:right w:w="57" w:type="dxa"/>
      </w:tblCellMar>
    </w:tblPr>
  </w:style>
  <w:style w:type="table" w:customStyle="1" w:styleId="a9">
    <w:basedOn w:val="TableNormal0"/>
    <w:tblPr>
      <w:tblStyleRowBandSize w:val="1"/>
      <w:tblStyleColBandSize w:val="1"/>
      <w:tblCellMar>
        <w:top w:w="28" w:type="dxa"/>
        <w:left w:w="57" w:type="dxa"/>
        <w:bottom w:w="28" w:type="dxa"/>
        <w:right w:w="57"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28" w:type="dxa"/>
        <w:left w:w="57" w:type="dxa"/>
        <w:bottom w:w="28" w:type="dxa"/>
        <w:right w:w="57"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c">
    <w:basedOn w:val="TableNormal0"/>
    <w:tblPr>
      <w:tblStyleRowBandSize w:val="1"/>
      <w:tblStyleColBandSize w:val="1"/>
      <w:tblCellMar>
        <w:top w:w="28" w:type="dxa"/>
        <w:left w:w="57" w:type="dxa"/>
        <w:bottom w:w="28" w:type="dxa"/>
        <w:right w:w="57"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28" w:type="dxa"/>
        <w:left w:w="57" w:type="dxa"/>
        <w:bottom w:w="28" w:type="dxa"/>
        <w:right w:w="57" w:type="dxa"/>
      </w:tblCellMar>
    </w:tblPr>
  </w:style>
  <w:style w:type="table" w:customStyle="1" w:styleId="af">
    <w:basedOn w:val="TableNormal0"/>
    <w:tblPr>
      <w:tblStyleRowBandSize w:val="1"/>
      <w:tblStyleColBandSize w:val="1"/>
      <w:tblCellMar>
        <w:top w:w="28" w:type="dxa"/>
        <w:left w:w="57" w:type="dxa"/>
        <w:bottom w:w="28" w:type="dxa"/>
        <w:right w:w="57" w:type="dxa"/>
      </w:tblCellMar>
    </w:tblPr>
  </w:style>
  <w:style w:type="table" w:customStyle="1" w:styleId="af0">
    <w:basedOn w:val="TableNormal0"/>
    <w:tblPr>
      <w:tblStyleRowBandSize w:val="1"/>
      <w:tblStyleColBandSize w:val="1"/>
      <w:tblCellMar>
        <w:top w:w="28" w:type="dxa"/>
        <w:left w:w="57" w:type="dxa"/>
        <w:bottom w:w="28" w:type="dxa"/>
        <w:right w:w="57" w:type="dxa"/>
      </w:tblCellMar>
    </w:tblPr>
  </w:style>
  <w:style w:type="table" w:customStyle="1" w:styleId="af1">
    <w:basedOn w:val="TableNormal0"/>
    <w:tblPr>
      <w:tblStyleRowBandSize w:val="1"/>
      <w:tblStyleColBandSize w:val="1"/>
      <w:tblCellMar>
        <w:top w:w="28" w:type="dxa"/>
        <w:left w:w="28" w:type="dxa"/>
        <w:bottom w:w="28" w:type="dxa"/>
        <w:right w:w="28" w:type="dxa"/>
      </w:tblCellMar>
    </w:tblPr>
  </w:style>
  <w:style w:type="table" w:customStyle="1" w:styleId="af2">
    <w:basedOn w:val="TableNormal0"/>
    <w:tblPr>
      <w:tblStyleRowBandSize w:val="1"/>
      <w:tblStyleColBandSize w:val="1"/>
      <w:tblCellMar>
        <w:top w:w="28" w:type="dxa"/>
        <w:left w:w="57" w:type="dxa"/>
        <w:bottom w:w="28" w:type="dxa"/>
        <w:right w:w="57" w:type="dxa"/>
      </w:tblCellMar>
    </w:tblPr>
  </w:style>
  <w:style w:type="table" w:customStyle="1" w:styleId="af3">
    <w:basedOn w:val="TableNormal0"/>
    <w:tblPr>
      <w:tblStyleRowBandSize w:val="1"/>
      <w:tblStyleColBandSize w:val="1"/>
      <w:tblCellMar>
        <w:top w:w="28" w:type="dxa"/>
        <w:left w:w="57" w:type="dxa"/>
        <w:bottom w:w="28" w:type="dxa"/>
        <w:right w:w="57" w:type="dxa"/>
      </w:tblCellMar>
    </w:tblPr>
  </w:style>
  <w:style w:type="table" w:customStyle="1" w:styleId="af4">
    <w:basedOn w:val="TableNormal0"/>
    <w:tblPr>
      <w:tblStyleRowBandSize w:val="1"/>
      <w:tblStyleColBandSize w:val="1"/>
      <w:tblCellMar>
        <w:top w:w="28" w:type="dxa"/>
        <w:left w:w="57" w:type="dxa"/>
        <w:bottom w:w="28" w:type="dxa"/>
        <w:right w:w="57" w:type="dxa"/>
      </w:tblCellMar>
    </w:tblPr>
  </w:style>
  <w:style w:type="table" w:customStyle="1" w:styleId="af5">
    <w:basedOn w:val="TableNormal0"/>
    <w:tblPr>
      <w:tblStyleRowBandSize w:val="1"/>
      <w:tblStyleColBandSize w:val="1"/>
      <w:tblCellMar>
        <w:top w:w="28" w:type="dxa"/>
        <w:left w:w="57" w:type="dxa"/>
        <w:bottom w:w="28" w:type="dxa"/>
        <w:right w:w="57" w:type="dxa"/>
      </w:tblCellMar>
    </w:tblPr>
  </w:style>
  <w:style w:type="table" w:customStyle="1" w:styleId="af6">
    <w:basedOn w:val="TableNormal0"/>
    <w:tblPr>
      <w:tblStyleRowBandSize w:val="1"/>
      <w:tblStyleColBandSize w:val="1"/>
      <w:tblCellMar>
        <w:top w:w="28" w:type="dxa"/>
        <w:left w:w="57" w:type="dxa"/>
        <w:bottom w:w="28" w:type="dxa"/>
        <w:right w:w="57" w:type="dxa"/>
      </w:tblCellMar>
    </w:tblPr>
  </w:style>
  <w:style w:type="table" w:customStyle="1" w:styleId="af7">
    <w:basedOn w:val="TableNormal0"/>
    <w:tblPr>
      <w:tblStyleRowBandSize w:val="1"/>
      <w:tblStyleColBandSize w:val="1"/>
      <w:tblCellMar>
        <w:top w:w="0" w:type="dxa"/>
        <w:left w:w="115" w:type="dxa"/>
        <w:bottom w:w="0" w:type="dxa"/>
        <w:right w:w="115" w:type="dxa"/>
      </w:tblCellMar>
    </w:tblPr>
  </w:style>
  <w:style w:type="table" w:customStyle="1" w:styleId="af8">
    <w:basedOn w:val="TableNormal0"/>
    <w:tblPr>
      <w:tblStyleRowBandSize w:val="1"/>
      <w:tblStyleColBandSize w:val="1"/>
      <w:tblCellMar>
        <w:top w:w="28" w:type="dxa"/>
        <w:left w:w="57" w:type="dxa"/>
        <w:bottom w:w="28" w:type="dxa"/>
        <w:right w:w="57"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Ov+bDBpP4xhUDogLJ71NsLRk9g==">CgMxLjA4AHIhMWdZZWs5QUppUmRHUEt0UmRuWnREdFJrSmhlUFluRElK</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o" ma:contentTypeID="0x0101000584D018A5A30B4E8C62220F76F35F93" ma:contentTypeVersion="19" ma:contentTypeDescription="Crear nuevo documento." ma:contentTypeScope="" ma:versionID="dbc83eb20e7d8ce6a318f83030274197">
  <xsd:schema xmlns:xsd="http://www.w3.org/2001/XMLSchema" xmlns:xs="http://www.w3.org/2001/XMLSchema" xmlns:p="http://schemas.microsoft.com/office/2006/metadata/properties" xmlns:ns2="05e35dcb-3e29-4319-8895-1aefbc7b9c14" xmlns:ns3="bfd01c09-4c2c-4413-a701-52472ac34042" targetNamespace="http://schemas.microsoft.com/office/2006/metadata/properties" ma:root="true" ma:fieldsID="65dcdb3c8128a50d596c9fd52ef9803d" ns2:_="" ns3:_="">
    <xsd:import namespace="05e35dcb-3e29-4319-8895-1aefbc7b9c14"/>
    <xsd:import namespace="bfd01c09-4c2c-4413-a701-52472ac34042"/>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CR" minOccurs="0"/>
                <xsd:element ref="ns2:MediaLengthInSeconds" minOccurs="0"/>
                <xsd:element ref="ns2:lcf76f155ced4ddcb4097134ff3c332f" minOccurs="0"/>
                <xsd:element ref="ns3:TaxCatchAll" minOccurs="0"/>
                <xsd:element ref="ns2:Fecha" minOccurs="0"/>
                <xsd:element ref="ns2:MediaServiceAutoKeyPoints" minOccurs="0"/>
                <xsd:element ref="ns2:MediaServiceKeyPoints"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e35dcb-3e29-4319-8895-1aefbc7b9c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Etiquetas de imagen" ma:readOnly="false" ma:fieldId="{5cf76f15-5ced-4ddc-b409-7134ff3c332f}" ma:taxonomyMulti="true" ma:sspId="e0316926-e272-4302-89b0-5e160602c2e1" ma:termSetId="09814cd3-568e-fe90-9814-8d621ff8fb84" ma:anchorId="fba54fb3-c3e1-fe81-a776-ca4b69148c4d" ma:open="true" ma:isKeyword="false">
      <xsd:complexType>
        <xsd:sequence>
          <xsd:element ref="pc:Terms" minOccurs="0" maxOccurs="1"/>
        </xsd:sequence>
      </xsd:complexType>
    </xsd:element>
    <xsd:element name="Fecha" ma:index="20" nillable="true" ma:displayName="Fecha" ma:format="DateTime" ma:internalName="Fecha">
      <xsd:simpleType>
        <xsd:restriction base="dms:DateTim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Location" ma:index="25"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d01c09-4c2c-4413-a701-52472ac34042"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19" nillable="true" ma:displayName="Taxonomy Catch All Column" ma:hidden="true" ma:list="{c687af1a-b2fc-4e54-be91-ae47b3522e05}" ma:internalName="TaxCatchAll" ma:showField="CatchAllData" ma:web="bfd01c09-4c2c-4413-a701-52472ac340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5e35dcb-3e29-4319-8895-1aefbc7b9c14">
      <Terms xmlns="http://schemas.microsoft.com/office/infopath/2007/PartnerControls"/>
    </lcf76f155ced4ddcb4097134ff3c332f>
    <TaxCatchAll xmlns="bfd01c09-4c2c-4413-a701-52472ac34042" xsi:nil="true"/>
    <Fecha xmlns="05e35dcb-3e29-4319-8895-1aefbc7b9c14"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885E76D-DC24-4522-B968-6634B483ED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e35dcb-3e29-4319-8895-1aefbc7b9c14"/>
    <ds:schemaRef ds:uri="bfd01c09-4c2c-4413-a701-52472ac340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872C3E-CAF8-4708-A2EB-581CC6C1A1CD}">
  <ds:schemaRefs>
    <ds:schemaRef ds:uri="http://schemas.microsoft.com/sharepoint/v3/contenttype/forms"/>
  </ds:schemaRefs>
</ds:datastoreItem>
</file>

<file path=customXml/itemProps4.xml><?xml version="1.0" encoding="utf-8"?>
<ds:datastoreItem xmlns:ds="http://schemas.openxmlformats.org/officeDocument/2006/customXml" ds:itemID="{E92568F1-0799-49C1-B68E-4E63D7BF1E22}">
  <ds:schemaRefs>
    <ds:schemaRef ds:uri="http://schemas.microsoft.com/office/2006/metadata/properties"/>
    <ds:schemaRef ds:uri="http://schemas.microsoft.com/office/infopath/2007/PartnerControls"/>
    <ds:schemaRef ds:uri="05e35dcb-3e29-4319-8895-1aefbc7b9c14"/>
    <ds:schemaRef ds:uri="bfd01c09-4c2c-4413-a701-52472ac34042"/>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10</Pages>
  <Words>7468</Words>
  <Characters>41078</Characters>
  <Application>Microsoft Office Word</Application>
  <DocSecurity>0</DocSecurity>
  <Lines>342</Lines>
  <Paragraphs>96</Paragraphs>
  <ScaleCrop>false</ScaleCrop>
  <Company/>
  <LinksUpToDate>false</LinksUpToDate>
  <CharactersWithSpaces>48450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dc:description/>
  <cp:lastModifiedBy>Esmeralda Garcia Valladolid</cp:lastModifiedBy>
  <cp:revision>18</cp:revision>
  <dcterms:created xsi:type="dcterms:W3CDTF">2023-04-04T08:30:00Z</dcterms:created>
  <dcterms:modified xsi:type="dcterms:W3CDTF">2026-04-10T17:18:00Z</dcterms:modified>
  <dc:identifier/>
  <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0x0101000584D018A5A30B4E8C62220F76F35F93</vt:lpwstr>
  </property>
  <property fmtid="{D5CDD505-2E9C-101B-9397-08002B2CF9AE}" pid="3" name="MediaServiceImageTags">
    <vt:lpwstr/>
  </property>
</Properties>
</file>